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05" w:rsidRDefault="00D37505" w:rsidP="00D37505">
      <w:pPr>
        <w:pStyle w:val="Bezodstpw"/>
        <w:rPr>
          <w:rFonts w:ascii="Cambria" w:hAnsi="Cambria"/>
        </w:rPr>
      </w:pPr>
      <w:r>
        <w:rPr>
          <w:noProof/>
          <w:lang w:eastAsia="pl-PL"/>
        </w:rPr>
        <w:drawing>
          <wp:inline distT="0" distB="0" distL="0" distR="0">
            <wp:extent cx="1133475" cy="1085850"/>
            <wp:effectExtent l="0" t="0" r="9525" b="0"/>
            <wp:docPr id="1" name="Obraz 1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rFonts w:ascii="Cambria" w:hAnsi="Cambria"/>
        </w:rPr>
        <w:t>Szkoła Podstawowa im. Wandy Chotomskiej w Kiełczowie</w:t>
      </w:r>
    </w:p>
    <w:p w:rsidR="00D37505" w:rsidRDefault="00D37505" w:rsidP="00D37505">
      <w:pPr>
        <w:pStyle w:val="Bezodstpw"/>
        <w:jc w:val="center"/>
        <w:rPr>
          <w:rFonts w:ascii="Cambria" w:hAnsi="Cambria"/>
        </w:rPr>
      </w:pPr>
      <w:r>
        <w:rPr>
          <w:rFonts w:ascii="Cambria" w:hAnsi="Cambria"/>
        </w:rPr>
        <w:t>ul. Szkolna 3, 55-093 Kiełczów,    tel./ fax (071)</w:t>
      </w:r>
      <w:r w:rsidR="00763BE1" w:rsidRPr="00763BE1">
        <w:rPr>
          <w:rFonts w:ascii="Cambria" w:hAnsi="Cambria"/>
        </w:rPr>
        <w:t xml:space="preserve"> </w:t>
      </w:r>
      <w:r w:rsidR="00763BE1">
        <w:rPr>
          <w:rFonts w:ascii="Cambria" w:hAnsi="Cambria"/>
        </w:rPr>
        <w:t>715 95 20</w:t>
      </w:r>
    </w:p>
    <w:p w:rsidR="00D37505" w:rsidRDefault="00D37505" w:rsidP="00D37505">
      <w:pPr>
        <w:pStyle w:val="Bezodstpw"/>
        <w:jc w:val="center"/>
        <w:rPr>
          <w:rFonts w:ascii="Cambria" w:hAnsi="Cambria"/>
          <w:b/>
          <w:i/>
          <w:lang w:val="de-DE"/>
        </w:rPr>
      </w:pPr>
      <w:proofErr w:type="spellStart"/>
      <w:r>
        <w:rPr>
          <w:rFonts w:ascii="Cambria" w:hAnsi="Cambria"/>
          <w:b/>
          <w:i/>
          <w:lang w:val="de-DE"/>
        </w:rPr>
        <w:t>e-mail</w:t>
      </w:r>
      <w:proofErr w:type="spellEnd"/>
      <w:r>
        <w:rPr>
          <w:rFonts w:ascii="Cambria" w:hAnsi="Cambria"/>
          <w:b/>
          <w:i/>
          <w:lang w:val="de-DE"/>
        </w:rPr>
        <w:t xml:space="preserve">: </w:t>
      </w:r>
      <w:hyperlink r:id="rId6" w:history="1">
        <w:r>
          <w:rPr>
            <w:rStyle w:val="Hipercze"/>
            <w:rFonts w:ascii="Cambria" w:hAnsi="Cambria"/>
            <w:b/>
            <w:i/>
            <w:lang w:val="de-DE"/>
          </w:rPr>
          <w:t>kontakt@szkolakielczow.pl</w:t>
        </w:r>
      </w:hyperlink>
      <w:r>
        <w:rPr>
          <w:rFonts w:ascii="Cambria" w:hAnsi="Cambria"/>
          <w:b/>
          <w:i/>
          <w:lang w:val="de-DE"/>
        </w:rPr>
        <w:t xml:space="preserve">     www.szkolakielczow.edupage.org</w:t>
      </w:r>
    </w:p>
    <w:p w:rsidR="00D37505" w:rsidRDefault="00D37505" w:rsidP="00D37505">
      <w:pPr>
        <w:pStyle w:val="Bezodstpw"/>
        <w:pBdr>
          <w:bottom w:val="single" w:sz="6" w:space="0" w:color="auto"/>
        </w:pBdr>
        <w:jc w:val="center"/>
        <w:rPr>
          <w:rFonts w:ascii="Cambria" w:hAnsi="Cambria"/>
          <w:b/>
          <w:i/>
          <w:lang w:val="de-DE"/>
        </w:rPr>
      </w:pPr>
    </w:p>
    <w:p w:rsidR="00D37505" w:rsidRDefault="00D37505" w:rsidP="00D37505">
      <w:pPr>
        <w:rPr>
          <w:rFonts w:ascii="Cambria" w:hAnsi="Cambria"/>
          <w:lang w:val="de-DE"/>
        </w:rPr>
      </w:pPr>
    </w:p>
    <w:p w:rsidR="00D37505" w:rsidRPr="006713C6" w:rsidRDefault="00D37505" w:rsidP="00D37505">
      <w:pPr>
        <w:rPr>
          <w:rFonts w:ascii="Cambria" w:hAnsi="Cambria" w:cs="DejaVu Sans"/>
          <w:lang w:val="en-US"/>
        </w:rPr>
      </w:pPr>
    </w:p>
    <w:p w:rsidR="00D37505" w:rsidRPr="006713C6" w:rsidRDefault="00D37505" w:rsidP="00D37505">
      <w:pPr>
        <w:jc w:val="right"/>
        <w:rPr>
          <w:sz w:val="22"/>
          <w:szCs w:val="22"/>
          <w:lang w:val="en-US"/>
        </w:rPr>
      </w:pPr>
    </w:p>
    <w:p w:rsidR="00D37505" w:rsidRDefault="00CC43C3" w:rsidP="00D37505">
      <w:pPr>
        <w:jc w:val="right"/>
      </w:pPr>
      <w:r w:rsidRPr="00A27131">
        <w:t xml:space="preserve">Kiełczów, </w:t>
      </w:r>
      <w:r w:rsidR="006713C6">
        <w:t>07.06</w:t>
      </w:r>
      <w:r w:rsidR="000B5294">
        <w:t>.2018</w:t>
      </w:r>
      <w:r w:rsidR="00D37505" w:rsidRPr="00A27131">
        <w:t xml:space="preserve"> r.</w:t>
      </w:r>
    </w:p>
    <w:p w:rsidR="00A54DA2" w:rsidRDefault="00A54DA2" w:rsidP="00D37505">
      <w:pPr>
        <w:jc w:val="right"/>
      </w:pPr>
    </w:p>
    <w:p w:rsidR="00F83F59" w:rsidRPr="00A27131" w:rsidRDefault="00F83F59" w:rsidP="00D37505">
      <w:pPr>
        <w:jc w:val="right"/>
      </w:pPr>
    </w:p>
    <w:p w:rsidR="00D37505" w:rsidRPr="00A27131" w:rsidRDefault="00D37505" w:rsidP="00D37505"/>
    <w:p w:rsidR="00D37505" w:rsidRPr="00A27131" w:rsidRDefault="00D37505" w:rsidP="00D37505"/>
    <w:p w:rsidR="00D37505" w:rsidRPr="00A27131" w:rsidRDefault="00D37505" w:rsidP="00D37505">
      <w:r w:rsidRPr="00A27131">
        <w:t>Dyrektor szkoły</w:t>
      </w:r>
    </w:p>
    <w:p w:rsidR="00D37505" w:rsidRPr="00A27131" w:rsidRDefault="00D37505" w:rsidP="00D37505">
      <w:r w:rsidRPr="00A27131">
        <w:t>Karolina Macowicz</w:t>
      </w:r>
    </w:p>
    <w:p w:rsidR="00D37505" w:rsidRPr="00A27131" w:rsidRDefault="00D37505" w:rsidP="00D37505"/>
    <w:p w:rsidR="00D37505" w:rsidRPr="00A27131" w:rsidRDefault="00D37505" w:rsidP="00D37505"/>
    <w:p w:rsidR="00947731" w:rsidRDefault="00947731" w:rsidP="0045328F"/>
    <w:p w:rsidR="00A27131" w:rsidRDefault="00A27131" w:rsidP="0045328F"/>
    <w:p w:rsidR="00EC1C79" w:rsidRPr="00A27131" w:rsidRDefault="00EC1C79" w:rsidP="0045328F"/>
    <w:p w:rsidR="00EC1C79" w:rsidRPr="00EC1C79" w:rsidRDefault="00A54DA2" w:rsidP="00EC1C79">
      <w:pPr>
        <w:jc w:val="center"/>
        <w:rPr>
          <w:b/>
        </w:rPr>
      </w:pPr>
      <w:r>
        <w:t xml:space="preserve">Dotyczy: </w:t>
      </w:r>
      <w:r w:rsidR="000B5294" w:rsidRPr="000B5294">
        <w:rPr>
          <w:i/>
          <w:u w:val="single"/>
        </w:rPr>
        <w:t xml:space="preserve">funkcjonowania </w:t>
      </w:r>
      <w:r w:rsidR="000B5294" w:rsidRPr="000B5294">
        <w:rPr>
          <w:rStyle w:val="il"/>
          <w:i/>
          <w:u w:val="single"/>
        </w:rPr>
        <w:t>Rejestru</w:t>
      </w:r>
      <w:r w:rsidR="000B5294" w:rsidRPr="000B5294">
        <w:rPr>
          <w:i/>
          <w:u w:val="single"/>
        </w:rPr>
        <w:t xml:space="preserve"> </w:t>
      </w:r>
      <w:r w:rsidR="000B5294" w:rsidRPr="000B5294">
        <w:rPr>
          <w:rStyle w:val="il"/>
          <w:i/>
          <w:u w:val="single"/>
        </w:rPr>
        <w:t>Sprawców</w:t>
      </w:r>
      <w:r w:rsidR="000B5294" w:rsidRPr="000B5294">
        <w:rPr>
          <w:i/>
          <w:u w:val="single"/>
        </w:rPr>
        <w:t xml:space="preserve"> Przestępstw na Tle Seksualnym</w:t>
      </w:r>
    </w:p>
    <w:p w:rsidR="009D7550" w:rsidRDefault="009D7550" w:rsidP="00A27131">
      <w:pPr>
        <w:spacing w:line="360" w:lineRule="auto"/>
        <w:jc w:val="both"/>
        <w:rPr>
          <w:u w:val="single"/>
        </w:rPr>
      </w:pPr>
    </w:p>
    <w:p w:rsidR="00EC1C79" w:rsidRDefault="00EC1C79" w:rsidP="00A27131">
      <w:pPr>
        <w:spacing w:line="360" w:lineRule="auto"/>
        <w:jc w:val="both"/>
        <w:rPr>
          <w:u w:val="single"/>
        </w:rPr>
      </w:pPr>
    </w:p>
    <w:p w:rsidR="00EC1C79" w:rsidRPr="00A27131" w:rsidRDefault="00EC1C79" w:rsidP="00A27131">
      <w:pPr>
        <w:spacing w:line="360" w:lineRule="auto"/>
        <w:jc w:val="both"/>
        <w:rPr>
          <w:u w:val="single"/>
        </w:rPr>
      </w:pPr>
    </w:p>
    <w:p w:rsidR="00A15A88" w:rsidRDefault="000B5294" w:rsidP="001F1BE4">
      <w:pPr>
        <w:spacing w:line="360" w:lineRule="auto"/>
        <w:ind w:left="709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Szanowni Państwo, </w:t>
      </w:r>
    </w:p>
    <w:p w:rsidR="000B5294" w:rsidRDefault="000B5294" w:rsidP="001F1BE4">
      <w:pPr>
        <w:spacing w:line="360" w:lineRule="auto"/>
        <w:ind w:left="709" w:firstLine="709"/>
        <w:jc w:val="both"/>
        <w:rPr>
          <w:rFonts w:eastAsiaTheme="minorHAnsi"/>
          <w:lang w:eastAsia="en-US"/>
        </w:rPr>
      </w:pPr>
    </w:p>
    <w:p w:rsidR="000B5294" w:rsidRDefault="000B5294" w:rsidP="000B5294">
      <w:pPr>
        <w:spacing w:line="360" w:lineRule="auto"/>
        <w:ind w:left="709" w:firstLine="707"/>
        <w:jc w:val="both"/>
      </w:pPr>
      <w:r>
        <w:t xml:space="preserve">na podstawie art. 4 ustawy z dnia 13 maja 2016 r. o przeciwdziałaniu zagrożeniom przestępstwami na tle seksualnym (Dz. U. z 2016 r. poz. 862), od dnia 01.10.2017 r. rozpoczął funkcjonowanie </w:t>
      </w:r>
      <w:r>
        <w:rPr>
          <w:rStyle w:val="il"/>
        </w:rPr>
        <w:t>Rejestr</w:t>
      </w:r>
      <w:r>
        <w:t xml:space="preserve"> </w:t>
      </w:r>
      <w:r>
        <w:rPr>
          <w:rStyle w:val="il"/>
        </w:rPr>
        <w:t>Sprawców</w:t>
      </w:r>
      <w:r>
        <w:t xml:space="preserve"> Przestępstw na Tle Seksualnym, składający się z dwóch oddzielnych baz danych: </w:t>
      </w:r>
      <w:r>
        <w:rPr>
          <w:rStyle w:val="il"/>
        </w:rPr>
        <w:t>rejestru</w:t>
      </w:r>
      <w:r>
        <w:t xml:space="preserve"> z dostępem ograniczonym i </w:t>
      </w:r>
      <w:r>
        <w:rPr>
          <w:rStyle w:val="il"/>
        </w:rPr>
        <w:t>rejestru</w:t>
      </w:r>
      <w:r>
        <w:t xml:space="preserve"> publicznego, który prowadzi Minister Sprawiedliwości w systemie teleinformatycznym.</w:t>
      </w:r>
    </w:p>
    <w:p w:rsidR="000B5294" w:rsidRDefault="000B5294" w:rsidP="000B5294">
      <w:pPr>
        <w:spacing w:line="360" w:lineRule="auto"/>
        <w:ind w:left="709" w:firstLine="707"/>
        <w:jc w:val="both"/>
      </w:pPr>
      <w:r>
        <w:t xml:space="preserve">W związku z powyższym Dyrektor jest zobowiązany do pozyskania informacji, czy kandydat na pracownika niepedagogicznego (lub osoba, która ma wykonywać działalność na innej podstawie prawnej niż stosunek pracy) nie figuruje we wskazanym </w:t>
      </w:r>
      <w:r>
        <w:rPr>
          <w:rStyle w:val="il"/>
        </w:rPr>
        <w:t>rejestrze</w:t>
      </w:r>
      <w:r>
        <w:t xml:space="preserve">, </w:t>
      </w:r>
      <w:r w:rsidRPr="003F6C05">
        <w:rPr>
          <w:b/>
        </w:rPr>
        <w:t>gdy ma wykonywać obowiązki w szkole, w której uczą się dzieci lub młodzież</w:t>
      </w:r>
      <w:r>
        <w:t>.  </w:t>
      </w:r>
      <w:r>
        <w:br/>
        <w:t xml:space="preserve">            Z racji możliwości kontaktu wszystkich pracowników i osób zatrudnianych na umowy cywilnoprawne na stanowiskach pedagogicznych, jak i niepedagogicznych </w:t>
      </w:r>
      <w:r>
        <w:br/>
      </w:r>
      <w:r>
        <w:lastRenderedPageBreak/>
        <w:t xml:space="preserve">z małoletnimi uczniami, wszystkie te osoby powinny zostać sprawdzone </w:t>
      </w:r>
      <w:r w:rsidR="000739CE">
        <w:t>pod ką</w:t>
      </w:r>
      <w:r w:rsidR="00580CB1">
        <w:t>tem niekaralności w</w:t>
      </w:r>
      <w:r w:rsidR="003F6C05">
        <w:t xml:space="preserve"> w/w rejestrze.</w:t>
      </w:r>
    </w:p>
    <w:p w:rsidR="003F6C05" w:rsidRDefault="003F6C05" w:rsidP="000B5294">
      <w:pPr>
        <w:spacing w:line="360" w:lineRule="auto"/>
        <w:ind w:left="709" w:firstLine="707"/>
        <w:jc w:val="both"/>
      </w:pPr>
      <w:r>
        <w:t>W związku z tym proszę</w:t>
      </w:r>
      <w:r w:rsidR="003800CC">
        <w:t xml:space="preserve"> o</w:t>
      </w:r>
      <w:r>
        <w:t xml:space="preserve"> dostarczenie</w:t>
      </w:r>
      <w:r w:rsidR="006713C6">
        <w:t xml:space="preserve"> w wraz z wnioskami o wynajem hali/sali </w:t>
      </w:r>
      <w:r w:rsidR="00E8583E">
        <w:t>sportowej</w:t>
      </w:r>
      <w:r>
        <w:t xml:space="preserve"> do dyrektora szkoły – </w:t>
      </w:r>
      <w:r w:rsidR="006D50D7">
        <w:rPr>
          <w:i/>
        </w:rPr>
        <w:t>informacji o nie</w:t>
      </w:r>
      <w:r w:rsidR="003800CC">
        <w:rPr>
          <w:i/>
        </w:rPr>
        <w:t xml:space="preserve">figurowaniu w rejestrze </w:t>
      </w:r>
      <w:r w:rsidRPr="003F6C05">
        <w:rPr>
          <w:i/>
        </w:rPr>
        <w:t>przestępstw</w:t>
      </w:r>
      <w:r w:rsidR="003800CC">
        <w:rPr>
          <w:i/>
        </w:rPr>
        <w:t xml:space="preserve"> na tle  seksualnym</w:t>
      </w:r>
      <w:r>
        <w:t xml:space="preserve"> bądź </w:t>
      </w:r>
      <w:r w:rsidR="006D50D7">
        <w:t>podanie danych osobowych wszystkich osób</w:t>
      </w:r>
      <w:r w:rsidR="000739CE">
        <w:t xml:space="preserve"> prowadzących zajęcia z dziećmi</w:t>
      </w:r>
      <w:r w:rsidR="006D50D7">
        <w:t xml:space="preserve">, celem sprawdzenia </w:t>
      </w:r>
      <w:r w:rsidR="000739CE">
        <w:t xml:space="preserve"> </w:t>
      </w:r>
      <w:r w:rsidR="006D50D7">
        <w:t xml:space="preserve">ich </w:t>
      </w:r>
      <w:r>
        <w:t xml:space="preserve">przez dyrektora </w:t>
      </w:r>
      <w:r w:rsidR="006D50D7">
        <w:t xml:space="preserve">Szkoły Podstawowej </w:t>
      </w:r>
      <w:r w:rsidR="006713C6">
        <w:br/>
      </w:r>
      <w:r w:rsidR="006D50D7">
        <w:t>im . W. Chotomskiej w Kiełczowie</w:t>
      </w:r>
      <w:r>
        <w:t>.</w:t>
      </w:r>
    </w:p>
    <w:p w:rsidR="003F6C05" w:rsidRDefault="003F6C05" w:rsidP="000B5294">
      <w:pPr>
        <w:spacing w:line="360" w:lineRule="auto"/>
        <w:ind w:left="709" w:firstLine="707"/>
        <w:jc w:val="both"/>
      </w:pPr>
    </w:p>
    <w:p w:rsidR="003F6C05" w:rsidRDefault="006D50D7" w:rsidP="006D50D7">
      <w:pPr>
        <w:spacing w:line="360" w:lineRule="auto"/>
        <w:ind w:left="709"/>
        <w:jc w:val="both"/>
      </w:pPr>
      <w:r>
        <w:t>Niezbędne dane: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90"/>
        <w:gridCol w:w="4204"/>
      </w:tblGrid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Imię i nazwisko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Numer PESEL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Nazwisko rodowe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Imię ojca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Imię matki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  <w:tr w:rsidR="007E3925" w:rsidTr="007E3925">
        <w:tc>
          <w:tcPr>
            <w:tcW w:w="4601" w:type="dxa"/>
          </w:tcPr>
          <w:p w:rsidR="007E3925" w:rsidRDefault="007E3925" w:rsidP="007E3925">
            <w:pPr>
              <w:spacing w:line="360" w:lineRule="auto"/>
              <w:jc w:val="both"/>
            </w:pPr>
            <w:r>
              <w:t>Data urodzenia</w:t>
            </w:r>
          </w:p>
        </w:tc>
        <w:tc>
          <w:tcPr>
            <w:tcW w:w="4602" w:type="dxa"/>
          </w:tcPr>
          <w:p w:rsidR="007E3925" w:rsidRDefault="007E3925" w:rsidP="007E3925">
            <w:pPr>
              <w:spacing w:line="360" w:lineRule="auto"/>
              <w:jc w:val="both"/>
            </w:pPr>
          </w:p>
        </w:tc>
      </w:tr>
    </w:tbl>
    <w:p w:rsidR="003F6C05" w:rsidRDefault="003F6C05" w:rsidP="007E3925">
      <w:pPr>
        <w:spacing w:line="360" w:lineRule="auto"/>
        <w:ind w:left="709"/>
        <w:jc w:val="both"/>
      </w:pPr>
    </w:p>
    <w:p w:rsidR="000B5294" w:rsidRDefault="000B5294" w:rsidP="000B5294">
      <w:pPr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1A6542" w:rsidRDefault="001A6542" w:rsidP="00A27131">
      <w:pPr>
        <w:spacing w:line="360" w:lineRule="auto"/>
        <w:ind w:left="708" w:firstLine="708"/>
        <w:jc w:val="both"/>
        <w:rPr>
          <w:rFonts w:eastAsiaTheme="minorHAnsi"/>
          <w:lang w:eastAsia="en-US"/>
        </w:rPr>
      </w:pPr>
    </w:p>
    <w:p w:rsidR="00D37505" w:rsidRPr="00A27131" w:rsidRDefault="00D37505" w:rsidP="009307BA">
      <w:pPr>
        <w:jc w:val="both"/>
      </w:pPr>
      <w:bookmarkStart w:id="0" w:name="_GoBack"/>
      <w:bookmarkEnd w:id="0"/>
    </w:p>
    <w:sectPr w:rsidR="00D37505" w:rsidRPr="00A27131" w:rsidSect="00544C0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0F1"/>
    <w:multiLevelType w:val="hybridMultilevel"/>
    <w:tmpl w:val="475293B2"/>
    <w:lvl w:ilvl="0" w:tplc="52503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31E72"/>
    <w:multiLevelType w:val="hybridMultilevel"/>
    <w:tmpl w:val="1D20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C7"/>
    <w:multiLevelType w:val="hybridMultilevel"/>
    <w:tmpl w:val="C2C8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5AA0"/>
    <w:multiLevelType w:val="hybridMultilevel"/>
    <w:tmpl w:val="A5C4E7C2"/>
    <w:lvl w:ilvl="0" w:tplc="ED52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3E0095"/>
    <w:multiLevelType w:val="hybridMultilevel"/>
    <w:tmpl w:val="04F0C794"/>
    <w:lvl w:ilvl="0" w:tplc="F202B6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F891267"/>
    <w:multiLevelType w:val="hybridMultilevel"/>
    <w:tmpl w:val="909E6B70"/>
    <w:lvl w:ilvl="0" w:tplc="276220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05"/>
    <w:rsid w:val="000739CE"/>
    <w:rsid w:val="00082DDF"/>
    <w:rsid w:val="000B5294"/>
    <w:rsid w:val="001A6542"/>
    <w:rsid w:val="001F1BE4"/>
    <w:rsid w:val="00213B66"/>
    <w:rsid w:val="002335F0"/>
    <w:rsid w:val="002613D4"/>
    <w:rsid w:val="00283EA1"/>
    <w:rsid w:val="00286741"/>
    <w:rsid w:val="002C5BE0"/>
    <w:rsid w:val="00300BE4"/>
    <w:rsid w:val="00300EED"/>
    <w:rsid w:val="003800CC"/>
    <w:rsid w:val="003F6C05"/>
    <w:rsid w:val="0045328F"/>
    <w:rsid w:val="004B4A57"/>
    <w:rsid w:val="00531438"/>
    <w:rsid w:val="00544C06"/>
    <w:rsid w:val="00580CB1"/>
    <w:rsid w:val="00612923"/>
    <w:rsid w:val="006712FB"/>
    <w:rsid w:val="006713C6"/>
    <w:rsid w:val="006D50D7"/>
    <w:rsid w:val="00721643"/>
    <w:rsid w:val="00763BE1"/>
    <w:rsid w:val="00783872"/>
    <w:rsid w:val="007E3925"/>
    <w:rsid w:val="00816E50"/>
    <w:rsid w:val="00827353"/>
    <w:rsid w:val="008728ED"/>
    <w:rsid w:val="00913407"/>
    <w:rsid w:val="00924C44"/>
    <w:rsid w:val="00925117"/>
    <w:rsid w:val="009307BA"/>
    <w:rsid w:val="00947731"/>
    <w:rsid w:val="00960984"/>
    <w:rsid w:val="009934E6"/>
    <w:rsid w:val="009D7550"/>
    <w:rsid w:val="00A15A88"/>
    <w:rsid w:val="00A27131"/>
    <w:rsid w:val="00A32544"/>
    <w:rsid w:val="00A54DA2"/>
    <w:rsid w:val="00B254E0"/>
    <w:rsid w:val="00B80128"/>
    <w:rsid w:val="00BC238A"/>
    <w:rsid w:val="00BE3567"/>
    <w:rsid w:val="00CC43C3"/>
    <w:rsid w:val="00CE3201"/>
    <w:rsid w:val="00D37505"/>
    <w:rsid w:val="00DE47E0"/>
    <w:rsid w:val="00E10689"/>
    <w:rsid w:val="00E6249C"/>
    <w:rsid w:val="00E8138E"/>
    <w:rsid w:val="00E8583E"/>
    <w:rsid w:val="00E9189A"/>
    <w:rsid w:val="00EC1C79"/>
    <w:rsid w:val="00ED0FD3"/>
    <w:rsid w:val="00EE3440"/>
    <w:rsid w:val="00F42C91"/>
    <w:rsid w:val="00F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B3A6-FFA2-4C80-A6F3-934F581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37505"/>
    <w:rPr>
      <w:color w:val="0000FF"/>
      <w:u w:val="single"/>
    </w:rPr>
  </w:style>
  <w:style w:type="paragraph" w:styleId="Bezodstpw">
    <w:name w:val="No Spacing"/>
    <w:uiPriority w:val="1"/>
    <w:qFormat/>
    <w:rsid w:val="00D375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249C"/>
    <w:pPr>
      <w:ind w:left="720"/>
      <w:contextualSpacing/>
    </w:pPr>
  </w:style>
  <w:style w:type="table" w:styleId="Tabela-Siatka">
    <w:name w:val="Table Grid"/>
    <w:basedOn w:val="Standardowy"/>
    <w:uiPriority w:val="39"/>
    <w:rsid w:val="00F4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B5294"/>
  </w:style>
  <w:style w:type="paragraph" w:styleId="Tekstdymka">
    <w:name w:val="Balloon Text"/>
    <w:basedOn w:val="Normalny"/>
    <w:link w:val="TekstdymkaZnak"/>
    <w:uiPriority w:val="99"/>
    <w:semiHidden/>
    <w:unhideWhenUsed/>
    <w:rsid w:val="00BE3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zkolakiel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2018-04-05T12:09:00Z</cp:lastPrinted>
  <dcterms:created xsi:type="dcterms:W3CDTF">2018-06-07T14:43:00Z</dcterms:created>
  <dcterms:modified xsi:type="dcterms:W3CDTF">2018-06-07T15:56:00Z</dcterms:modified>
</cp:coreProperties>
</file>