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A" w:rsidRDefault="003D513A" w:rsidP="003D51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                                            Mikołów........................................ </w:t>
      </w:r>
      <w:r>
        <w:rPr>
          <w:rFonts w:ascii="Times New Roman" w:hAnsi="Times New Roman"/>
          <w:sz w:val="20"/>
          <w:szCs w:val="20"/>
        </w:rPr>
        <w:t xml:space="preserve">(imię i nazwisko rodzica/rodziców, prawnego opiekuna) </w:t>
      </w:r>
    </w:p>
    <w:p w:rsidR="003D513A" w:rsidRDefault="003D513A" w:rsidP="003D51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…………………………………….………… </w:t>
      </w:r>
    </w:p>
    <w:p w:rsidR="003D513A" w:rsidRDefault="003D513A" w:rsidP="00E02F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………………………………….…………… </w:t>
      </w:r>
    </w:p>
    <w:p w:rsidR="003D513A" w:rsidRPr="00E02F90" w:rsidRDefault="003D513A" w:rsidP="00E02F90">
      <w:pPr>
        <w:spacing w:line="240" w:lineRule="auto"/>
        <w:rPr>
          <w:rFonts w:ascii="Times New Roman" w:hAnsi="Times New Roman"/>
          <w:sz w:val="18"/>
        </w:rPr>
      </w:pPr>
      <w:r w:rsidRPr="00E02F90">
        <w:rPr>
          <w:rFonts w:ascii="Times New Roman" w:hAnsi="Times New Roman"/>
          <w:sz w:val="18"/>
        </w:rPr>
        <w:t xml:space="preserve">   (adres zamieszkania) </w:t>
      </w:r>
    </w:p>
    <w:p w:rsidR="003D513A" w:rsidRDefault="003D513A" w:rsidP="003D51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Dyrektor Szkoły Podstawowej nr 7 </w:t>
      </w:r>
    </w:p>
    <w:p w:rsidR="003D513A" w:rsidRDefault="003D513A" w:rsidP="003D51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im. Kornela Makuszyńskiego </w:t>
      </w:r>
    </w:p>
    <w:p w:rsidR="003D513A" w:rsidRDefault="003D513A" w:rsidP="003D51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w Mikołowie</w:t>
      </w:r>
    </w:p>
    <w:p w:rsidR="003D513A" w:rsidRDefault="003D513A" w:rsidP="003D51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D513A" w:rsidRPr="00E02F90" w:rsidRDefault="003D513A" w:rsidP="003D513A">
      <w:pPr>
        <w:jc w:val="center"/>
        <w:rPr>
          <w:rFonts w:ascii="Times New Roman" w:hAnsi="Times New Roman"/>
          <w:b/>
          <w:sz w:val="24"/>
          <w:szCs w:val="28"/>
        </w:rPr>
      </w:pPr>
      <w:r w:rsidRPr="00E02F90">
        <w:rPr>
          <w:rFonts w:ascii="Times New Roman" w:hAnsi="Times New Roman"/>
          <w:b/>
          <w:sz w:val="24"/>
          <w:szCs w:val="28"/>
        </w:rPr>
        <w:t>Zgłoszenie dziecka zamieszkałego w obwodzie szkoły podstawowej</w:t>
      </w:r>
    </w:p>
    <w:p w:rsidR="003D513A" w:rsidRDefault="003D513A" w:rsidP="003D513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Dane osobowe kandydata i rodziców</w:t>
      </w:r>
    </w:p>
    <w:p w:rsidR="003D513A" w:rsidRDefault="003D513A" w:rsidP="003D513A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67"/>
        <w:gridCol w:w="1276"/>
        <w:gridCol w:w="41"/>
        <w:gridCol w:w="1659"/>
        <w:gridCol w:w="2692"/>
      </w:tblGrid>
      <w:tr w:rsidR="003D513A" w:rsidTr="003D513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 kandydata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 w:rsidR="00356F3F">
              <w:rPr>
                <w:rFonts w:ascii="Times New Roman" w:hAnsi="Times New Roman"/>
              </w:rPr>
              <w:t xml:space="preserve">i miejsce </w:t>
            </w:r>
            <w:r>
              <w:rPr>
                <w:rFonts w:ascii="Times New Roman" w:hAnsi="Times New Roman"/>
              </w:rPr>
              <w:t>urodzenia kandydata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 kandydata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52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Nazwiska rodziców kandydata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13A" w:rsidTr="003D513A">
        <w:trPr>
          <w:trHeight w:val="54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13A" w:rsidTr="003D513A">
        <w:trPr>
          <w:trHeight w:val="40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miejsca zamieszkania 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rodziców i kandydata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43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49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51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28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poczty elektronicznej i numery telefonów  rodziców kandydata 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 ile je posiadają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28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39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Ojca</w:t>
            </w: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13A" w:rsidTr="003D513A">
        <w:trPr>
          <w:trHeight w:val="41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Default="003D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13A" w:rsidRDefault="003D513A" w:rsidP="003D513A">
      <w:pPr>
        <w:spacing w:after="0"/>
        <w:rPr>
          <w:rFonts w:ascii="Times New Roman" w:hAnsi="Times New Roman"/>
          <w:b/>
          <w:bCs/>
        </w:rPr>
      </w:pPr>
    </w:p>
    <w:p w:rsidR="003D513A" w:rsidRDefault="003D513A" w:rsidP="003D51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Oświadczenia wnioskodawcy</w:t>
      </w:r>
    </w:p>
    <w:p w:rsidR="003D513A" w:rsidRDefault="003D513A" w:rsidP="003D513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1.Oświadczam,pod rygorem odpowiedzialności karnej, że podane w zgłoszeniu dane są  zgodne z aktualnym stanem  faktycznym.                                                                                                                                                                                2.Wyrażam zgodę na przetwarzanie danych osobowych zawartych w niniejszym zgłoszeniu dla potrzeb związanych                               z postępowaniem w sprawie przyjęcia dziecka do szkoły zgodnie z wnioskiem oraz zgodnie z przepisami ustawy                                              z dnia 29 sierpnia 1997r. o ochronie danych osobowych (tekst jedn.: Dz. U. z 2002,Nr 101,poz.926 z póź. zm.).</w:t>
      </w:r>
    </w:p>
    <w:p w:rsidR="003D513A" w:rsidRDefault="003D513A" w:rsidP="003D513A">
      <w:pPr>
        <w:spacing w:after="0"/>
        <w:rPr>
          <w:rFonts w:ascii="Times New Roman" w:hAnsi="Times New Roman"/>
          <w:sz w:val="18"/>
          <w:szCs w:val="18"/>
        </w:rPr>
      </w:pPr>
    </w:p>
    <w:p w:rsidR="003D513A" w:rsidRDefault="003D513A" w:rsidP="003D513A">
      <w:pPr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czytelny podpis rodzica kandydat</w:t>
      </w:r>
      <w:r w:rsidR="002F14F2">
        <w:rPr>
          <w:rFonts w:ascii="Times New Roman" w:hAnsi="Times New Roman"/>
          <w:i/>
          <w:iCs/>
          <w:sz w:val="18"/>
          <w:szCs w:val="18"/>
        </w:rPr>
        <w:t>a</w:t>
      </w:r>
      <w:bookmarkStart w:id="0" w:name="_GoBack"/>
      <w:bookmarkEnd w:id="0"/>
    </w:p>
    <w:p w:rsidR="003D513A" w:rsidRPr="00E02F90" w:rsidRDefault="003D513A" w:rsidP="003D513A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02F90">
        <w:rPr>
          <w:rFonts w:ascii="Times New Roman" w:hAnsi="Times New Roman"/>
          <w:sz w:val="14"/>
          <w:szCs w:val="16"/>
        </w:rPr>
        <w:t>1.Zgodnie z art. 25 Kodeksu Cywilnego miejscem zamieszkania osoby fizycznej jest  miejscowość, w której osoba  ta przebywa z zamiarem stałego pobytu.</w:t>
      </w:r>
    </w:p>
    <w:p w:rsidR="003D513A" w:rsidRPr="00E02F90" w:rsidRDefault="003D513A" w:rsidP="003D513A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02F90">
        <w:rPr>
          <w:rFonts w:ascii="Times New Roman" w:hAnsi="Times New Roman"/>
          <w:sz w:val="14"/>
          <w:szCs w:val="16"/>
        </w:rPr>
        <w:t>2.Zgodnie z art. 8 ust.1ustawy  z dnia 6 grudnia 2013 r. zmianie ustawy o systemie oświaty oraz niektórych innych  ustaw( Dz. U. z 2014 poz. 7) ,postępowanie rekrutacyjnego prowadzone jest na podstawie kryteriów zawartych w Statucie Szkoły</w:t>
      </w:r>
    </w:p>
    <w:p w:rsidR="003D513A" w:rsidRPr="00E02F90" w:rsidRDefault="003D513A" w:rsidP="003D513A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02F90">
        <w:rPr>
          <w:rFonts w:ascii="Times New Roman" w:hAnsi="Times New Roman"/>
          <w:sz w:val="14"/>
          <w:szCs w:val="16"/>
        </w:rPr>
        <w:t>3. Z godnie z art. 233 $ 1 Kodeksu karnego- kto „ składając zeznania mające służyć za dowód w postępowaniu sądowym lub w innym postępowaniu prowadzonym na podstawie ustawy, zezna nieprawdę lub zataja prawdę podlega karze pozbawienia wolności do lat 3</w:t>
      </w:r>
    </w:p>
    <w:p w:rsidR="0053259C" w:rsidRPr="00E02F90" w:rsidRDefault="0053259C">
      <w:pPr>
        <w:rPr>
          <w:sz w:val="20"/>
        </w:rPr>
      </w:pPr>
    </w:p>
    <w:sectPr w:rsidR="0053259C" w:rsidRPr="00E02F90" w:rsidSect="00E02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A"/>
    <w:rsid w:val="002F14F2"/>
    <w:rsid w:val="00356F3F"/>
    <w:rsid w:val="00364140"/>
    <w:rsid w:val="003D513A"/>
    <w:rsid w:val="0053259C"/>
    <w:rsid w:val="008B38F8"/>
    <w:rsid w:val="00E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4</cp:revision>
  <cp:lastPrinted>2015-02-23T08:44:00Z</cp:lastPrinted>
  <dcterms:created xsi:type="dcterms:W3CDTF">2015-02-23T07:53:00Z</dcterms:created>
  <dcterms:modified xsi:type="dcterms:W3CDTF">2016-02-11T11:03:00Z</dcterms:modified>
</cp:coreProperties>
</file>