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AA" w:rsidRDefault="00CB6FAA" w:rsidP="00724C8D">
      <w:pPr>
        <w:spacing w:after="0" w:line="360" w:lineRule="auto"/>
        <w:jc w:val="center"/>
        <w:outlineLvl w:val="1"/>
        <w:rPr>
          <w:rFonts w:eastAsia="Times New Roman" w:cstheme="minorHAnsi"/>
          <w:b/>
          <w:bCs/>
          <w:i/>
          <w:sz w:val="36"/>
          <w:szCs w:val="36"/>
          <w:lang w:eastAsia="pl-PL"/>
        </w:rPr>
      </w:pPr>
    </w:p>
    <w:p w:rsidR="0092756D" w:rsidRPr="005E43F3" w:rsidRDefault="0092756D" w:rsidP="00A340F9">
      <w:pPr>
        <w:spacing w:after="0" w:line="240" w:lineRule="auto"/>
        <w:jc w:val="center"/>
        <w:outlineLvl w:val="1"/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</w:pP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Program wychowawczo</w:t>
      </w:r>
      <w:r w:rsidR="005E43F3"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-</w:t>
      </w: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profilaktyczny</w:t>
      </w:r>
    </w:p>
    <w:p w:rsidR="0092756D" w:rsidRPr="005E43F3" w:rsidRDefault="0092756D" w:rsidP="00A340F9">
      <w:pPr>
        <w:spacing w:after="0" w:line="240" w:lineRule="auto"/>
        <w:jc w:val="center"/>
        <w:outlineLvl w:val="1"/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</w:pP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 xml:space="preserve">Szkoły Podstawowej im. Henryka Sienkiewicza </w:t>
      </w:r>
    </w:p>
    <w:p w:rsidR="0092756D" w:rsidRPr="003052C8" w:rsidRDefault="0092756D" w:rsidP="00A340F9">
      <w:pPr>
        <w:spacing w:after="0" w:line="240" w:lineRule="auto"/>
        <w:jc w:val="center"/>
        <w:outlineLvl w:val="1"/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</w:pP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w Woli Kamockiej</w:t>
      </w:r>
    </w:p>
    <w:p w:rsidR="00066AC6" w:rsidRDefault="00066AC6" w:rsidP="00724C8D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5818A5" w:rsidRPr="00066AC6" w:rsidRDefault="005818A5" w:rsidP="00724C8D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066AC6">
        <w:rPr>
          <w:rFonts w:asciiTheme="majorHAnsi" w:hAnsiTheme="majorHAnsi" w:cs="Arial"/>
          <w:b/>
          <w:sz w:val="28"/>
          <w:szCs w:val="28"/>
        </w:rPr>
        <w:t>Podstawa prawna: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bookmarkStart w:id="0" w:name="_Hlk485156468"/>
      <w:r w:rsidRPr="00BE3C7A">
        <w:rPr>
          <w:rFonts w:asciiTheme="majorHAnsi" w:hAnsiTheme="majorHAnsi" w:cs="Arial"/>
          <w:iCs/>
          <w:sz w:val="24"/>
          <w:szCs w:val="24"/>
        </w:rPr>
        <w:t>Konstytucja Rzeczpospolitej Polskiej z 2 kwietnia 1997r. (Dz.U. z 1997r. nr 78 poz. 483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>ze zm.).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Konwencja o Prawach Dziecka, przyjęta przez Zgromadzenie Ogólne Narodów Zjednoczonych z 20 listopada 1989r. (Dz.U. z 1991r. nr 120 poz. 526).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 xml:space="preserve">Ustawa z 26 stycznia 1982 r. – Karta Nauczyciela (tekst jedn.: Dz.U. z 2017 r. </w:t>
      </w:r>
      <w:r w:rsidR="005E43F3">
        <w:rPr>
          <w:rFonts w:asciiTheme="majorHAnsi" w:hAnsiTheme="majorHAnsi" w:cs="Arial"/>
          <w:iCs/>
          <w:sz w:val="24"/>
          <w:szCs w:val="24"/>
        </w:rPr>
        <w:br/>
      </w:r>
      <w:r w:rsidRPr="00BE3C7A">
        <w:rPr>
          <w:rFonts w:asciiTheme="majorHAnsi" w:hAnsiTheme="majorHAnsi" w:cs="Arial"/>
          <w:iCs/>
          <w:sz w:val="24"/>
          <w:szCs w:val="24"/>
        </w:rPr>
        <w:t>poz. 1189).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 xml:space="preserve">Ustawa z 7 września 1991 r. o systemie oświaty (tekst jedn.: Dz.U. z 2016 r. </w:t>
      </w:r>
      <w:r w:rsidR="005E43F3">
        <w:rPr>
          <w:rFonts w:asciiTheme="majorHAnsi" w:hAnsiTheme="majorHAnsi" w:cs="Arial"/>
          <w:iCs/>
          <w:sz w:val="24"/>
          <w:szCs w:val="24"/>
        </w:rPr>
        <w:br/>
      </w:r>
      <w:r w:rsidRPr="00BE3C7A">
        <w:rPr>
          <w:rFonts w:asciiTheme="majorHAnsi" w:hAnsiTheme="majorHAnsi" w:cs="Arial"/>
          <w:iCs/>
          <w:sz w:val="24"/>
          <w:szCs w:val="24"/>
        </w:rPr>
        <w:t>poz. 1943 ze zm.).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14 grudnia 2016 r. – Prawo oświatowe (Dz.U. z 2017 r. poz. 59).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26 października 1982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>r. o wychowaniu w trzeźwości i przeciwdziałaniu alkoholizmowi (tekst jedn. Dz.U. z 2016 r. poz. 487).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29 lipca 2005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 xml:space="preserve">r. o przeciwdziałaniu narkomanii (tekst jedn. Dz.U. </w:t>
      </w:r>
      <w:r w:rsidR="005E43F3">
        <w:rPr>
          <w:rFonts w:asciiTheme="majorHAnsi" w:hAnsiTheme="majorHAnsi" w:cs="Arial"/>
          <w:iCs/>
          <w:sz w:val="24"/>
          <w:szCs w:val="24"/>
        </w:rPr>
        <w:br/>
      </w:r>
      <w:r w:rsidRPr="00BE3C7A">
        <w:rPr>
          <w:rFonts w:asciiTheme="majorHAnsi" w:hAnsiTheme="majorHAnsi" w:cs="Arial"/>
          <w:iCs/>
          <w:sz w:val="24"/>
          <w:szCs w:val="24"/>
        </w:rPr>
        <w:t>z 2017 r. poz. 783).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9 listopada 1995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>r. o ochronie zdrowia przed następstwami używania tytoniu i wyrobów tytoniowych (tekst jedn. Dz.U. z 2017 r. poz. 957).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Priorytety Ministra Edukacji Narodowej na rok szkolny</w:t>
      </w:r>
      <w:r w:rsidR="00306ED2" w:rsidRPr="00BE3C7A">
        <w:rPr>
          <w:rFonts w:asciiTheme="majorHAnsi" w:hAnsiTheme="majorHAnsi" w:cs="Arial"/>
          <w:iCs/>
          <w:color w:val="FF0000"/>
          <w:sz w:val="24"/>
          <w:szCs w:val="24"/>
        </w:rPr>
        <w:t xml:space="preserve"> </w:t>
      </w:r>
      <w:r w:rsidR="00306ED2" w:rsidRPr="00BE3C7A">
        <w:rPr>
          <w:rFonts w:asciiTheme="majorHAnsi" w:hAnsiTheme="majorHAnsi" w:cs="Arial"/>
          <w:iCs/>
          <w:sz w:val="24"/>
          <w:szCs w:val="24"/>
        </w:rPr>
        <w:t>2017/2018.</w:t>
      </w:r>
    </w:p>
    <w:bookmarkEnd w:id="0"/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Statut Szkoły Podstawowej im. H. Sienkiewicza w Woli Kamockiej.</w:t>
      </w:r>
    </w:p>
    <w:p w:rsidR="005E43F3" w:rsidRDefault="005E43F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br w:type="page"/>
      </w:r>
    </w:p>
    <w:p w:rsidR="005818A5" w:rsidRPr="005A3215" w:rsidRDefault="005818A5" w:rsidP="00724C8D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5A3215">
        <w:rPr>
          <w:rFonts w:asciiTheme="majorHAnsi" w:hAnsiTheme="majorHAnsi" w:cs="Arial"/>
          <w:b/>
          <w:sz w:val="28"/>
          <w:szCs w:val="28"/>
        </w:rPr>
        <w:lastRenderedPageBreak/>
        <w:t>Wstęp</w:t>
      </w:r>
    </w:p>
    <w:p w:rsidR="005818A5" w:rsidRPr="00BE3C7A" w:rsidRDefault="005818A5" w:rsidP="005D1D06">
      <w:pPr>
        <w:spacing w:after="120" w:line="312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Szkolny program wychowawczo-profilaktyczny realizowany w </w:t>
      </w:r>
      <w:r w:rsidR="00306ED2" w:rsidRPr="00BE3C7A">
        <w:rPr>
          <w:rFonts w:asciiTheme="majorHAnsi" w:hAnsiTheme="majorHAnsi" w:cs="Arial"/>
          <w:iCs/>
          <w:sz w:val="24"/>
          <w:szCs w:val="24"/>
        </w:rPr>
        <w:t>Szkole</w:t>
      </w:r>
      <w:r w:rsidRPr="00BE3C7A">
        <w:rPr>
          <w:rFonts w:asciiTheme="majorHAnsi" w:hAnsiTheme="majorHAnsi" w:cs="Arial"/>
          <w:iCs/>
          <w:sz w:val="24"/>
          <w:szCs w:val="24"/>
        </w:rPr>
        <w:t xml:space="preserve"> Podstawowej im. H. Sienkiewicza w Woli Kamockiej</w:t>
      </w:r>
      <w:r w:rsidRPr="00BE3C7A">
        <w:rPr>
          <w:rFonts w:asciiTheme="majorHAnsi" w:hAnsiTheme="majorHAnsi" w:cs="Arial"/>
          <w:sz w:val="24"/>
          <w:szCs w:val="24"/>
        </w:rPr>
        <w:t xml:space="preserve"> opiera się na hierarchii wartości przyjętej przez radę pedagogiczną, radę rodziców i samorząd uczniowski, wynikających z</w:t>
      </w:r>
      <w:r w:rsidR="005D1D06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przyjętej w szkole koncepcji pracy. Treści szkolnego programu wychowawczo-profilaktycznego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są spójne ze statutem szkoły i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wewnątrzszkolnym systemem oceniania. Istotą działań wychowawczych i profilaktycznych szkoły jest współpraca całej społeczności szkolnej oparta na z</w:t>
      </w:r>
      <w:r w:rsidR="004E1CF1" w:rsidRPr="00BE3C7A">
        <w:rPr>
          <w:rFonts w:asciiTheme="majorHAnsi" w:hAnsiTheme="majorHAnsi" w:cs="Arial"/>
          <w:sz w:val="24"/>
          <w:szCs w:val="24"/>
        </w:rPr>
        <w:t>a</w:t>
      </w:r>
      <w:r w:rsidRPr="00BE3C7A">
        <w:rPr>
          <w:rFonts w:asciiTheme="majorHAnsi" w:hAnsiTheme="majorHAnsi" w:cs="Arial"/>
          <w:sz w:val="24"/>
          <w:szCs w:val="24"/>
        </w:rPr>
        <w:t xml:space="preserve">łożeniu, że </w:t>
      </w:r>
      <w:r w:rsidRPr="00BE3C7A">
        <w:rPr>
          <w:rFonts w:asciiTheme="majorHAnsi" w:hAnsiTheme="majorHAnsi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306ED2" w:rsidRPr="00BE3C7A">
        <w:rPr>
          <w:rFonts w:asciiTheme="majorHAnsi" w:hAnsiTheme="majorHAnsi"/>
          <w:sz w:val="24"/>
          <w:szCs w:val="24"/>
          <w:lang w:bidi="en-US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Rolą szkoły, oprócz jej funkcji dydaktycznej, jest dbałość o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wszechstronny rozwój każdego z uczniów oraz wspomaganie wychowawczej funkcji rodziny.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 xml:space="preserve">Wychowanie rozumiane jest jako wspieranie uczniów w rozwoju ku pełnej dojrzałości w sferze fizycznej, emocjonalnej, intelektualnej, duchowej i społecznej. Proces wychowania jest wzmacniany </w:t>
      </w:r>
      <w:r w:rsidR="005D1D06">
        <w:rPr>
          <w:rFonts w:asciiTheme="majorHAnsi" w:hAnsiTheme="majorHAnsi"/>
          <w:sz w:val="24"/>
          <w:szCs w:val="24"/>
        </w:rPr>
        <w:br/>
      </w:r>
      <w:r w:rsidRPr="00BE3C7A">
        <w:rPr>
          <w:rFonts w:asciiTheme="majorHAnsi" w:hAnsiTheme="majorHAnsi"/>
          <w:sz w:val="24"/>
          <w:szCs w:val="24"/>
        </w:rPr>
        <w:t xml:space="preserve">i </w:t>
      </w:r>
      <w:r w:rsidR="005D1D06">
        <w:rPr>
          <w:rFonts w:asciiTheme="majorHAnsi" w:hAnsiTheme="majorHAnsi"/>
          <w:sz w:val="24"/>
          <w:szCs w:val="24"/>
        </w:rPr>
        <w:t>u</w:t>
      </w:r>
      <w:r w:rsidRPr="00BE3C7A">
        <w:rPr>
          <w:rFonts w:asciiTheme="majorHAnsi" w:hAnsiTheme="majorHAnsi"/>
          <w:sz w:val="24"/>
          <w:szCs w:val="24"/>
        </w:rPr>
        <w:t>zupełniany poprzez działania z zakresu profilaktyki problemów dzieci i młodzieży.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 xml:space="preserve">działania profilaktyczne skierowane do uczniów, rodziców </w:t>
      </w:r>
      <w:r w:rsidR="005D1D06">
        <w:rPr>
          <w:rFonts w:asciiTheme="majorHAnsi" w:hAnsiTheme="majorHAnsi"/>
          <w:sz w:val="24"/>
          <w:szCs w:val="24"/>
        </w:rPr>
        <w:br/>
      </w:r>
      <w:r w:rsidRPr="00BE3C7A">
        <w:rPr>
          <w:rFonts w:asciiTheme="majorHAnsi" w:hAnsiTheme="majorHAnsi"/>
          <w:sz w:val="24"/>
          <w:szCs w:val="24"/>
        </w:rPr>
        <w:t xml:space="preserve">i nauczycieli. 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Program wychowawczo-profilaktyczny został opracowany na podstawie diagnozy potrzeb i problemów występu</w:t>
      </w:r>
      <w:r w:rsidR="005D1D06">
        <w:rPr>
          <w:rFonts w:asciiTheme="majorHAnsi" w:hAnsiTheme="majorHAnsi"/>
          <w:sz w:val="24"/>
          <w:szCs w:val="24"/>
        </w:rPr>
        <w:t xml:space="preserve">jących w środowisku szkolnym, </w:t>
      </w:r>
      <w:r w:rsidR="005D1D06">
        <w:rPr>
          <w:rFonts w:asciiTheme="majorHAnsi" w:hAnsiTheme="majorHAnsi"/>
          <w:sz w:val="24"/>
          <w:szCs w:val="24"/>
        </w:rPr>
        <w:br/>
        <w:t>z u</w:t>
      </w:r>
      <w:r w:rsidRPr="00BE3C7A">
        <w:rPr>
          <w:rFonts w:asciiTheme="majorHAnsi" w:hAnsiTheme="majorHAnsi"/>
          <w:sz w:val="24"/>
          <w:szCs w:val="24"/>
        </w:rPr>
        <w:t>względnieniem: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wyników ewaluacji (np. wewnętrznej, zewnętrznej),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wyników nadzoru pedagogicznego sprawowanego przez dyrektora,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ewaluacji wcześniejszego programu wychowawczego i programu profilaktyki realizowanych w roku szkolnym</w:t>
      </w:r>
      <w:r w:rsidR="00306ED2" w:rsidRPr="00BE3C7A">
        <w:rPr>
          <w:rFonts w:asciiTheme="majorHAnsi" w:hAnsiTheme="majorHAnsi"/>
          <w:sz w:val="24"/>
          <w:szCs w:val="24"/>
        </w:rPr>
        <w:t xml:space="preserve"> 2016/2017</w:t>
      </w:r>
      <w:r w:rsidRPr="00BE3C7A">
        <w:rPr>
          <w:rFonts w:asciiTheme="majorHAnsi" w:hAnsiTheme="majorHAnsi"/>
          <w:sz w:val="24"/>
          <w:szCs w:val="24"/>
        </w:rPr>
        <w:t>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wniosków i analiz (np. wnioski z pracy zespołów zadaniowych, zespołów przedmiotowych, zespołów wychowawczych itp.),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innych dokumentów i spostrzeżeń ważnych dla szkoły (np. koncepcja funkcjonowania i</w:t>
      </w:r>
      <w:r w:rsidR="00306ED2" w:rsidRPr="00BE3C7A">
        <w:rPr>
          <w:rFonts w:asciiTheme="majorHAnsi" w:hAnsiTheme="majorHAnsi"/>
          <w:sz w:val="24"/>
          <w:szCs w:val="24"/>
        </w:rPr>
        <w:t xml:space="preserve"> r</w:t>
      </w:r>
      <w:r w:rsidRPr="00BE3C7A">
        <w:rPr>
          <w:rFonts w:asciiTheme="majorHAnsi" w:hAnsiTheme="majorHAnsi"/>
          <w:sz w:val="24"/>
          <w:szCs w:val="24"/>
        </w:rPr>
        <w:t xml:space="preserve">ozwoju szkoły opracowana przez dyrektora, uwagi, spostrzeżenia, wnioski nauczycieli, uczniów, rodziców). 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lastRenderedPageBreak/>
        <w:t>Podstawowym celem realizacji szkolnego programu wychowawczo-profilaktycznego jest</w:t>
      </w:r>
      <w:r w:rsidR="00306ED2" w:rsidRPr="00BE3C7A">
        <w:rPr>
          <w:rFonts w:asciiTheme="majorHAnsi" w:hAnsiTheme="majorHAnsi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>wspieranie dzieci i młodzieży w rozwoju oraz</w:t>
      </w:r>
      <w:r w:rsidR="00306ED2" w:rsidRPr="00BE3C7A">
        <w:rPr>
          <w:rFonts w:asciiTheme="majorHAnsi" w:hAnsiTheme="majorHAnsi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>zapobieganie</w:t>
      </w:r>
      <w:r w:rsidR="00306ED2" w:rsidRPr="00BE3C7A">
        <w:rPr>
          <w:rFonts w:asciiTheme="majorHAnsi" w:hAnsiTheme="majorHAnsi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>zachowaniom problemowym, ryzykownym. Ważnym elementem realizacji programu wychowawczo-profilaktycznego jest kultywowanie tradycji i ceremoniału szkoły.</w:t>
      </w:r>
      <w:r w:rsidR="00BE3C7A" w:rsidRPr="00BE3C7A">
        <w:rPr>
          <w:rFonts w:asciiTheme="majorHAnsi" w:hAnsiTheme="majorHAnsi"/>
          <w:sz w:val="24"/>
          <w:szCs w:val="24"/>
        </w:rPr>
        <w:br/>
      </w:r>
      <w:r w:rsidRPr="00BE3C7A">
        <w:rPr>
          <w:rFonts w:asciiTheme="majorHAnsi" w:hAnsiTheme="majorHAnsi"/>
          <w:sz w:val="24"/>
          <w:szCs w:val="24"/>
        </w:rPr>
        <w:t>Podstawowe zasady realizacji szkolnego programu wychowawczo-profilaktycznego obejmują: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powszechną znajomość założeń programu –przez uczniów, rodziców i wszystkich pracowników szkoły,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zaangażowanie wszystkich podmiotów szkolnej społeczności i współpracę w realizacji zadań określonych w programie,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współdziałanie ze środowiskiem zewnętrznym s</w:t>
      </w:r>
      <w:r w:rsidR="00BE3C7A" w:rsidRPr="00BE3C7A">
        <w:rPr>
          <w:rFonts w:asciiTheme="majorHAnsi" w:hAnsiTheme="majorHAnsi"/>
          <w:sz w:val="24"/>
          <w:szCs w:val="24"/>
        </w:rPr>
        <w:t xml:space="preserve">zkoły (np. udział organizacji </w:t>
      </w:r>
      <w:r w:rsidRPr="00BE3C7A">
        <w:rPr>
          <w:rFonts w:asciiTheme="majorHAnsi" w:hAnsiTheme="majorHAnsi"/>
          <w:sz w:val="24"/>
          <w:szCs w:val="24"/>
        </w:rPr>
        <w:t xml:space="preserve">wspierających działalność wychowawczą i profilaktyczną szkoły), 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współodpowiedzialność za efekty realizacji programu,</w:t>
      </w:r>
    </w:p>
    <w:p w:rsidR="00BE3C7A" w:rsidRDefault="005818A5" w:rsidP="00555E58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inne (ważne dla szkoły, wynikające z jej potrzeb, specyfiki).</w:t>
      </w:r>
    </w:p>
    <w:p w:rsidR="00405F65" w:rsidRPr="00066AC6" w:rsidRDefault="00405F65" w:rsidP="00555E58">
      <w:pPr>
        <w:pStyle w:val="Akapitzlist"/>
        <w:spacing w:line="312" w:lineRule="auto"/>
        <w:rPr>
          <w:rFonts w:asciiTheme="majorHAnsi" w:hAnsiTheme="majorHAnsi"/>
          <w:sz w:val="24"/>
          <w:szCs w:val="24"/>
        </w:rPr>
      </w:pPr>
    </w:p>
    <w:p w:rsidR="005A3215" w:rsidRPr="005A3215" w:rsidRDefault="00DE4423" w:rsidP="00DE4423">
      <w:pPr>
        <w:pStyle w:val="Style31"/>
        <w:widowControl/>
        <w:tabs>
          <w:tab w:val="left" w:pos="360"/>
        </w:tabs>
        <w:spacing w:line="312" w:lineRule="auto"/>
        <w:ind w:right="5" w:firstLine="0"/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</w:pPr>
      <w:r w:rsidRPr="00DE4423">
        <w:rPr>
          <w:rStyle w:val="FontStyle85"/>
          <w:rFonts w:asciiTheme="majorHAnsi" w:hAnsiTheme="majorHAnsi" w:cstheme="minorHAnsi"/>
          <w:b/>
          <w:sz w:val="28"/>
          <w:szCs w:val="28"/>
        </w:rPr>
        <w:t>I.</w:t>
      </w:r>
      <w:r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  </w:t>
      </w:r>
      <w:r w:rsidR="00306ED2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Misja </w:t>
      </w:r>
      <w:r w:rsidR="00A418D5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i wizja </w:t>
      </w:r>
      <w:r w:rsidR="00306ED2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szkoły</w:t>
      </w:r>
      <w:r w:rsidR="00A418D5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:</w:t>
      </w:r>
    </w:p>
    <w:p w:rsidR="005A3215" w:rsidRPr="005A3215" w:rsidRDefault="005A3215" w:rsidP="005D1D06">
      <w:pPr>
        <w:pStyle w:val="Akapitzlist"/>
        <w:spacing w:line="312" w:lineRule="auto"/>
        <w:ind w:left="1080"/>
        <w:jc w:val="both"/>
        <w:rPr>
          <w:rFonts w:asciiTheme="majorHAnsi" w:eastAsia="Times New Roman" w:hAnsiTheme="majorHAnsi" w:cstheme="minorHAnsi"/>
          <w:b/>
          <w:bCs/>
          <w:i/>
          <w:iCs/>
          <w:sz w:val="24"/>
          <w:szCs w:val="24"/>
          <w:lang w:eastAsia="pl-PL"/>
        </w:rPr>
      </w:pPr>
    </w:p>
    <w:p w:rsidR="00A418D5" w:rsidRPr="00555E58" w:rsidRDefault="00A418D5" w:rsidP="00555E58">
      <w:pPr>
        <w:pStyle w:val="Akapitzlist"/>
        <w:shd w:val="clear" w:color="auto" w:fill="FFFFFF"/>
        <w:spacing w:before="322" w:after="0" w:line="288" w:lineRule="auto"/>
        <w:ind w:left="1077"/>
        <w:jc w:val="center"/>
        <w:rPr>
          <w:rFonts w:asciiTheme="majorHAnsi" w:eastAsia="Times New Roman" w:hAnsiTheme="majorHAnsi" w:cstheme="minorHAnsi"/>
          <w:spacing w:val="20"/>
          <w:sz w:val="28"/>
          <w:szCs w:val="28"/>
          <w:lang w:eastAsia="pl-PL"/>
        </w:rPr>
      </w:pP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Szkoła </w:t>
      </w:r>
      <w:r w:rsidR="00DE4423"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 –</w:t>
      </w: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  przyjazna,  bezpieczna,  nowoczesna,  </w:t>
      </w:r>
      <w:r w:rsidR="00DE4423"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br/>
      </w: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>otwarta  na  nowe</w:t>
      </w:r>
      <w:r w:rsidR="00DE4423"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 </w:t>
      </w: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>wyzwania</w:t>
      </w:r>
    </w:p>
    <w:p w:rsidR="00A418D5" w:rsidRPr="00BE3C7A" w:rsidRDefault="00A418D5" w:rsidP="005D1D06">
      <w:pPr>
        <w:pStyle w:val="Akapitzlist"/>
        <w:spacing w:line="312" w:lineRule="auto"/>
        <w:ind w:left="1080"/>
        <w:jc w:val="both"/>
        <w:rPr>
          <w:rFonts w:asciiTheme="majorHAnsi" w:hAnsiTheme="majorHAnsi" w:cs="Arial"/>
          <w:b/>
          <w:sz w:val="24"/>
          <w:szCs w:val="24"/>
        </w:rPr>
      </w:pP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bCs/>
          <w:iCs/>
          <w:sz w:val="24"/>
          <w:szCs w:val="24"/>
        </w:rPr>
        <w:t xml:space="preserve">kształcenie i wychowanie w duchu wartości i poczuciu odpowiedzialności, miłości ojczyzny oraz poszanowania dla polskiego dziedzictwa kulturowego, przy jednoczesnym otwarciu się na wartości kultur Europy i świata, 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bCs/>
          <w:iCs/>
          <w:sz w:val="24"/>
          <w:szCs w:val="24"/>
        </w:rPr>
        <w:t>k</w:t>
      </w:r>
      <w:r w:rsidRPr="00BE3C7A">
        <w:rPr>
          <w:rFonts w:asciiTheme="majorHAnsi" w:hAnsiTheme="majorHAnsi" w:cs="Arial"/>
          <w:sz w:val="24"/>
          <w:szCs w:val="24"/>
        </w:rPr>
        <w:t>ształtowanie umiejętności nawiązywania kontaktów z rówieśnikami, także przedstawicielami innych kultur,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szkoła zapewnia pomoc we wszechstronnym rozwoju uczniów w wymiarze intelektualnym, psychicznym i społecznym, zapewnia pomoc psychologiczną i pedagogiczną uczniom, 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uczenie wzajemnego szacunku i uczciwości jako postawy życia w społeczeństwie i w państwie, w duchu przekazu dziedzictwa kulturowego i kształtowania postaw patriotycznych, 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lastRenderedPageBreak/>
        <w:t>b</w:t>
      </w:r>
      <w:r w:rsidRPr="00BE3C7A">
        <w:rPr>
          <w:rFonts w:asciiTheme="majorHAnsi" w:hAnsiTheme="majorHAnsi" w:cs="Arial"/>
          <w:iCs/>
          <w:sz w:val="24"/>
          <w:szCs w:val="24"/>
        </w:rPr>
        <w:t>udowanie pozytywnego obrazu szkoły poprzez kultywowanie i tworzenie jej tradycji,</w:t>
      </w:r>
    </w:p>
    <w:p w:rsidR="005E04CE" w:rsidRPr="00BE3C7A" w:rsidRDefault="00306ED2" w:rsidP="00DE4423">
      <w:pPr>
        <w:pStyle w:val="Akapitzlist"/>
        <w:numPr>
          <w:ilvl w:val="0"/>
          <w:numId w:val="14"/>
        </w:numPr>
        <w:spacing w:after="24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p</w:t>
      </w:r>
      <w:r w:rsidRPr="00BE3C7A">
        <w:rPr>
          <w:rFonts w:asciiTheme="majorHAnsi" w:hAnsiTheme="majorHAnsi" w:cs="Arial"/>
          <w:sz w:val="24"/>
          <w:szCs w:val="24"/>
        </w:rPr>
        <w:t>rzeciwdziałanie pojawianiu się zachowań ryzykownych, kształtowanie postawy odpowiedzialności za siebie i innych oraz troska o bezpieczeństwo uczniów, nauczycieli i rodziców.</w:t>
      </w:r>
    </w:p>
    <w:p w:rsidR="00B53764" w:rsidRPr="005A3215" w:rsidRDefault="00A418D5" w:rsidP="00DE4423">
      <w:pPr>
        <w:pStyle w:val="Style31"/>
        <w:widowControl/>
        <w:tabs>
          <w:tab w:val="left" w:pos="360"/>
        </w:tabs>
        <w:spacing w:after="240" w:line="312" w:lineRule="auto"/>
        <w:ind w:right="6" w:firstLine="0"/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</w:pPr>
      <w:r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II</w:t>
      </w:r>
      <w:r w:rsidR="00E00DF6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. </w:t>
      </w:r>
      <w:r w:rsidR="00DE4423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 </w:t>
      </w:r>
      <w:r w:rsidR="00E00DF6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Sylwetka absolwenta</w:t>
      </w:r>
    </w:p>
    <w:p w:rsidR="008E1820" w:rsidRPr="00BE3C7A" w:rsidRDefault="00E00DF6" w:rsidP="00DE4423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 xml:space="preserve">Dążeniem Szkoły Podstawowej w Woli Kamockiej jest przygotowanie uczniów do efektywnego funkcjonowania w życiu społecznym oraz podejmowania samodzielnych decyzji w poczuciu odpowiedzialności za własny rozwój. </w:t>
      </w:r>
    </w:p>
    <w:p w:rsidR="008E1820" w:rsidRPr="00BE3C7A" w:rsidRDefault="008E1820" w:rsidP="00DE4423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Absolwent naszej szkoły jest: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aktywny</w:t>
      </w:r>
      <w:r w:rsidRPr="00BE3C7A">
        <w:rPr>
          <w:rFonts w:asciiTheme="majorHAnsi" w:eastAsia="Times New Roman" w:hAnsiTheme="majorHAnsi" w:cs="Arial"/>
          <w:sz w:val="24"/>
          <w:szCs w:val="24"/>
        </w:rPr>
        <w:t>: posiada zainteresowania, pasje, jest twórczy, wykazuje się samodzielnością, ciekawy świata,  korzysta z różnych źródeł informacji, wykorzystuje zdobytą wiedzę;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odpowiedzialny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: umie samodzielnie rozwiązywać problemy, podejmuje działania i przewiduje ich konsekwencje; 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 xml:space="preserve">otwarty: </w:t>
      </w:r>
      <w:r w:rsidRPr="00BE3C7A">
        <w:rPr>
          <w:rFonts w:asciiTheme="majorHAnsi" w:eastAsia="Times New Roman" w:hAnsiTheme="majorHAnsi" w:cs="Arial"/>
          <w:sz w:val="24"/>
          <w:szCs w:val="24"/>
        </w:rPr>
        <w:t>potrafi uważnie słuchać, rozmawiać</w:t>
      </w:r>
      <w:r w:rsidR="00BE3C7A" w:rsidRPr="00BE3C7A">
        <w:rPr>
          <w:rFonts w:asciiTheme="majorHAnsi" w:eastAsia="Times New Roman" w:hAnsiTheme="majorHAnsi" w:cs="Arial"/>
          <w:sz w:val="24"/>
          <w:szCs w:val="24"/>
        </w:rPr>
        <w:t>,</w:t>
      </w:r>
      <w:r w:rsidRPr="00BE3C7A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BE3C7A">
        <w:rPr>
          <w:rFonts w:asciiTheme="majorHAnsi" w:eastAsia="Times New Roman" w:hAnsiTheme="majorHAnsi" w:cs="Arial"/>
          <w:sz w:val="24"/>
          <w:szCs w:val="24"/>
        </w:rPr>
        <w:t>umie współpracować w grupie, prezentuje swój punkt widzenia i szanuje poglądy innych;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 xml:space="preserve">optymistyczny: </w:t>
      </w:r>
      <w:r w:rsidRPr="00BE3C7A">
        <w:rPr>
          <w:rFonts w:asciiTheme="majorHAnsi" w:eastAsia="Times New Roman" w:hAnsiTheme="majorHAnsi" w:cs="Arial"/>
          <w:sz w:val="24"/>
          <w:szCs w:val="24"/>
        </w:rPr>
        <w:t>pozytywnie patrzy na świat, lubi siebie i innych;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tolerancyjny: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szanuje inne rasy i nacje oraz ich poglądy, jest wrażliwy na potrzeby drugiego człowieka;</w:t>
      </w:r>
    </w:p>
    <w:p w:rsid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świadomy swoich praw i praw innych ludzi: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zna swoją wartość, swoje prawa, zna i respektuje prawa innych.</w:t>
      </w:r>
    </w:p>
    <w:p w:rsidR="000D4C52" w:rsidRPr="00A31D64" w:rsidRDefault="000D4C52" w:rsidP="00BE08DC">
      <w:pPr>
        <w:pStyle w:val="Akapitzlist"/>
        <w:numPr>
          <w:ilvl w:val="0"/>
          <w:numId w:val="48"/>
        </w:numPr>
        <w:spacing w:after="240" w:line="312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31D64">
        <w:rPr>
          <w:rFonts w:asciiTheme="majorHAnsi" w:eastAsia="Times New Roman" w:hAnsiTheme="majorHAnsi" w:cs="Arial"/>
          <w:b/>
          <w:sz w:val="24"/>
          <w:szCs w:val="24"/>
        </w:rPr>
        <w:t>jest dobrym obywatelem, świadomym swoich praw i obowiązków, posiadającym godność, poczucie własnej wartości</w:t>
      </w:r>
      <w:r w:rsidR="00E5333F" w:rsidRPr="00A31D64">
        <w:rPr>
          <w:rFonts w:asciiTheme="majorHAnsi" w:eastAsia="Times New Roman" w:hAnsiTheme="majorHAnsi" w:cs="Arial"/>
          <w:b/>
          <w:sz w:val="24"/>
          <w:szCs w:val="24"/>
        </w:rPr>
        <w:t>, szanującym prawa innych:</w:t>
      </w:r>
      <w:r w:rsidR="00E5333F" w:rsidRPr="00A31D64">
        <w:rPr>
          <w:rFonts w:asciiTheme="majorHAnsi" w:eastAsia="Times New Roman" w:hAnsiTheme="majorHAnsi" w:cs="Arial"/>
          <w:sz w:val="24"/>
          <w:szCs w:val="24"/>
        </w:rPr>
        <w:t xml:space="preserve"> zna historię i kulturę własnego narodu i regionu oraz tradycje szkoły. przestrzega zasad bezpieczeństwa i higieny życia</w:t>
      </w:r>
    </w:p>
    <w:p w:rsidR="003A30FB" w:rsidRPr="00BE3C7A" w:rsidRDefault="00A418D5" w:rsidP="00C80D59">
      <w:pPr>
        <w:spacing w:after="240" w:line="312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BE3C7A">
        <w:rPr>
          <w:rFonts w:asciiTheme="majorHAnsi" w:hAnsiTheme="majorHAnsi" w:cs="Arial"/>
          <w:b/>
          <w:sz w:val="28"/>
          <w:szCs w:val="28"/>
        </w:rPr>
        <w:t>III</w:t>
      </w:r>
      <w:r w:rsidR="003A30FB" w:rsidRPr="00BE3C7A">
        <w:rPr>
          <w:rFonts w:asciiTheme="majorHAnsi" w:hAnsiTheme="majorHAnsi" w:cs="Arial"/>
          <w:b/>
          <w:sz w:val="28"/>
          <w:szCs w:val="28"/>
        </w:rPr>
        <w:t xml:space="preserve">. </w:t>
      </w:r>
      <w:r w:rsidR="00E421C1">
        <w:rPr>
          <w:rFonts w:asciiTheme="majorHAnsi" w:hAnsiTheme="majorHAnsi" w:cs="Arial"/>
          <w:b/>
          <w:sz w:val="28"/>
          <w:szCs w:val="28"/>
        </w:rPr>
        <w:t xml:space="preserve"> </w:t>
      </w:r>
      <w:r w:rsidR="003A30FB" w:rsidRPr="00BE3C7A">
        <w:rPr>
          <w:rFonts w:asciiTheme="majorHAnsi" w:hAnsiTheme="majorHAnsi" w:cs="Arial"/>
          <w:b/>
          <w:sz w:val="28"/>
          <w:szCs w:val="28"/>
        </w:rPr>
        <w:t>Cele ogólne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Działalność wychowawcza w szkole polega na prowadzeniu działań z zakresu promocji zdrowia oraz wspomaganiu ucznia i wychowanka w jego rozwoju ukierunkowanym na osiągnięcie pełnej dojrzałości w sferze: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fizycznej – ukierunkowanej na zdobycie przez ucznia i wychowanka wiedzy </w:t>
      </w:r>
      <w:r w:rsidR="00BE08DC">
        <w:rPr>
          <w:rFonts w:asciiTheme="majorHAnsi" w:hAnsiTheme="majorHAnsi" w:cs="Arial"/>
          <w:sz w:val="24"/>
          <w:szCs w:val="24"/>
        </w:rPr>
        <w:br/>
        <w:t>oraz</w:t>
      </w:r>
      <w:r w:rsidRPr="00BE3C7A">
        <w:rPr>
          <w:rFonts w:asciiTheme="majorHAnsi" w:hAnsiTheme="majorHAnsi" w:cs="Arial"/>
          <w:sz w:val="24"/>
          <w:szCs w:val="24"/>
        </w:rPr>
        <w:t xml:space="preserve"> umiejętności pozwalających na prowadzenie zdrowego stylu życia </w:t>
      </w:r>
      <w:r w:rsidR="00BE08DC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 xml:space="preserve">i </w:t>
      </w:r>
      <w:r w:rsidR="00BE08DC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 xml:space="preserve">podejmowania </w:t>
      </w:r>
      <w:r w:rsidR="00BE08DC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 xml:space="preserve">zachowań </w:t>
      </w:r>
      <w:r w:rsidR="00BE08DC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prozdrowotnych,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lastRenderedPageBreak/>
        <w:t xml:space="preserve">psychicznej – ukierunkowanej na zbudowanie równowagi i harmonii psychicznej, osiągnięcie właściwego stosunku do świata, poczucia siły, chęci do życia </w:t>
      </w:r>
      <w:r w:rsidR="00BE08DC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witalności, ukształtowanie postaw sprzyjających rozwijaniu własnego potencjału kształtowanie środowiska sprzyjającego rozwojowi uczniów, zdrowiu i dobrej kondycji psychicznej,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t>Działalność wychowawcza obejmuje w szczególności: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współdziałanie całej społeczności szkoły na rzecz </w:t>
      </w:r>
      <w:r w:rsidRPr="00BE3C7A">
        <w:rPr>
          <w:rFonts w:asciiTheme="majorHAnsi" w:hAnsiTheme="majorHAnsi"/>
          <w:sz w:val="24"/>
          <w:szCs w:val="24"/>
        </w:rPr>
        <w:t>kształtowania u uczniów wiedzy, umiejętności i postaw określonych w sylwetce absolwenta,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kształtowanie hierarchii systemu wartości, w którym zdrowie </w:t>
      </w:r>
      <w:r w:rsidR="00BE08DC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odpowiedzialność za własny rozwój należą do jednych z najważniejszych wartości w życiu, a decyzje w tym zakresie podejmowane są w poczuciu odpowiedzialności za siebie i innych,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wzmacnianie wśród uczniów i wychowanków więzi ze szkołą oraz społecznością lokalną,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wzmacnianie kompetencji wychowawczych nauczycieli i wychowawców oraz rodziców lub opiekunów,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lastRenderedPageBreak/>
        <w:t>przygotowanie uczniów do aktywnego uczestnictwa w kulturze i sztuce narodowej i światowej,</w:t>
      </w:r>
    </w:p>
    <w:p w:rsidR="003A30FB" w:rsidRPr="00BE3C7A" w:rsidRDefault="003A30FB" w:rsidP="00555E58">
      <w:pPr>
        <w:pStyle w:val="Akapitzlist"/>
        <w:numPr>
          <w:ilvl w:val="0"/>
          <w:numId w:val="17"/>
        </w:numPr>
        <w:spacing w:line="312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3A30FB" w:rsidRPr="00BE3C7A" w:rsidRDefault="003A30FB" w:rsidP="00555E58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Działalność edukacyjna w szkole polega na stałym poszerzaniu </w:t>
      </w:r>
      <w:r w:rsidR="00555E58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ugruntowywaniu wiedzy</w:t>
      </w:r>
      <w:r w:rsidR="005A3215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i umiejętności u uczniów i wychowanków, ich rodziców lub opiekunów, nauczycieli i wychowawców z zakresu promocji zdrowia i zdrowego stylu życia.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t>Działalność edukacyjna obejmuje w szczególności: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poszerzenie wiedzy rodziców lub opiekunów, nauczycieli i wychowawców na temat prawidłowości rozwoju i zaburzeń zdrowia psychicznego dzieci </w:t>
      </w:r>
      <w:r w:rsidR="00555E58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rozwijanie i wzmacnianie umiejętności psychologicznych i społecznych uczniów,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kształtowanie krytycznego myślenia i wspomaganie uczniów i wychowanków </w:t>
      </w:r>
      <w:r w:rsidR="00555E58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w konstruktywnym podejmowaniu decyzji w sytuacjach trudnych, zagrażających prawidłowemu rozwojowi i zdrowemu życiu,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prowadzenie wewnątrzszkolnego doskonalenia kompetencji nauczycieli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doskonalenie kompetencji nauczycieli i wychowawców w zakresie profilaktyki używania środków odurzających, substancji psychotropowych, środków zastępczych, nowych substancji psychoaktywnych, norm rozwojowych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zaburzeń zdrowia psychicznego wieku rozwojowego.</w:t>
      </w:r>
    </w:p>
    <w:p w:rsidR="003A30FB" w:rsidRPr="00BE3C7A" w:rsidRDefault="003A30FB" w:rsidP="00C80D59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Działalność informacyjna w szkole polega na dostarczaniu rzetelnych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lastRenderedPageBreak/>
        <w:t>Działalność informacyjna obejmuje w szczególności: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udostępnienie informacji o ofercie pomocy specjalistycznej dla uczniów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ustawy z dnia 29 lipca 2005 r.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o przeciwdziałaniu narkomanii,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informowanie uczniów i wychowanków oraz ich rodziców lub opiekunów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 xml:space="preserve">o obowiązujących procedurach postępowania nauczycieli i wychowawców oraz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o metodach współpracy szkół i placówek z Policją w sytuacjach zagrożenia narkomanią</w:t>
      </w:r>
      <w:r w:rsidRPr="00BE3C7A">
        <w:rPr>
          <w:rFonts w:asciiTheme="majorHAnsi" w:hAnsiTheme="majorHAnsi" w:cs="Arial"/>
          <w:color w:val="FF0000"/>
          <w:sz w:val="24"/>
          <w:szCs w:val="24"/>
        </w:rPr>
        <w:t>.</w:t>
      </w:r>
    </w:p>
    <w:p w:rsidR="003A30FB" w:rsidRPr="00BE3C7A" w:rsidRDefault="003A30FB" w:rsidP="005D1D06">
      <w:pPr>
        <w:pStyle w:val="Akapitzlist"/>
        <w:spacing w:after="0" w:line="312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3A30FB" w:rsidRPr="00BE3C7A" w:rsidRDefault="003A30FB" w:rsidP="00C80D59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t>Działalność profilaktyczna obejmuje:</w:t>
      </w:r>
    </w:p>
    <w:p w:rsidR="003A30FB" w:rsidRPr="00BE3C7A" w:rsidRDefault="003A30FB" w:rsidP="005D1D06">
      <w:pPr>
        <w:numPr>
          <w:ilvl w:val="0"/>
          <w:numId w:val="20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wspieranie wszystkich uczniów i wychowanków w prawidłowym rozwoju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A30FB" w:rsidRPr="00BE3C7A" w:rsidRDefault="003A30FB" w:rsidP="005D1D06">
      <w:pPr>
        <w:numPr>
          <w:ilvl w:val="0"/>
          <w:numId w:val="20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wspieranie uczniów i wychowanków, którzy ze względu na swoją sytuację rodzinną, środowiskową lub uwarunkowania biologiczne są w wyższym stopniu narażeni na ryzyko</w:t>
      </w:r>
      <w:r w:rsidR="007069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zachowań ryzykownych,</w:t>
      </w:r>
    </w:p>
    <w:p w:rsidR="003A30FB" w:rsidRPr="00BE3C7A" w:rsidRDefault="003A30FB" w:rsidP="005D1D06">
      <w:pPr>
        <w:numPr>
          <w:ilvl w:val="0"/>
          <w:numId w:val="20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A30FB" w:rsidRPr="00BE3C7A" w:rsidRDefault="003A30FB" w:rsidP="005D1D06">
      <w:pPr>
        <w:spacing w:after="0" w:line="312" w:lineRule="auto"/>
        <w:jc w:val="both"/>
        <w:rPr>
          <w:rFonts w:asciiTheme="majorHAnsi" w:hAnsiTheme="majorHAnsi" w:cs="Arial"/>
          <w:sz w:val="24"/>
          <w:szCs w:val="24"/>
        </w:rPr>
      </w:pPr>
    </w:p>
    <w:p w:rsidR="003A30FB" w:rsidRPr="00405F65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05F65">
        <w:rPr>
          <w:rFonts w:asciiTheme="majorHAnsi" w:hAnsiTheme="majorHAnsi" w:cs="Arial"/>
          <w:b/>
          <w:sz w:val="24"/>
          <w:szCs w:val="24"/>
        </w:rPr>
        <w:lastRenderedPageBreak/>
        <w:t>Działania te obejmują w szczególności: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 xml:space="preserve">w szczególności potrzebę podniesienia samooceny, sukcesu, przynależności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satysfakcji życiowej,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wychowanków zachowań ryzykownych,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E3C7A" w:rsidRPr="00C80D59" w:rsidRDefault="00BE3C7A" w:rsidP="005D1D06">
      <w:pPr>
        <w:pStyle w:val="Akapitzlist"/>
        <w:spacing w:line="312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3A30FB" w:rsidRPr="00BE3C7A" w:rsidRDefault="003A30FB" w:rsidP="00C80D59">
      <w:pPr>
        <w:pStyle w:val="Akapitzlist"/>
        <w:spacing w:line="312" w:lineRule="auto"/>
        <w:ind w:left="0" w:firstLine="709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 bieżącym roku szkolnym najważniejsze działania w</w:t>
      </w:r>
      <w:r w:rsidR="007069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pracy wychowawczej są ukierunkowane na: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wspomaganie rozwoju ucznia w sferze emocjonalnej, społecznej i twórczej,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przygotowanie uczniów do prawidłowego funkcjonowania w grupie społecznej (szkole, klasie),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wzbudzanie poczucia przynależności do grupy,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rozbudzanie poczucia własnej wartości, wiary we własne siły i możliwości,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budowanie poczucia tożsamości regionalnej i narodowej,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przeciwdziałanie przemocy, agresji i uzależnieniom,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przeciwdziałanie pojawianiu się zachowań ryzykownych,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troska o szeroko pojęte bezpieczeństwo podopiecznych, nauczycieli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</w:t>
      </w:r>
      <w:r w:rsidR="00C80D59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 xml:space="preserve"> rodziców.</w:t>
      </w:r>
    </w:p>
    <w:p w:rsidR="00BE3C7A" w:rsidRPr="00BE3C7A" w:rsidRDefault="00BE3C7A" w:rsidP="005D1D06">
      <w:p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</w:p>
    <w:p w:rsidR="003A30FB" w:rsidRPr="00405F65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05F65">
        <w:rPr>
          <w:rFonts w:asciiTheme="majorHAnsi" w:hAnsiTheme="majorHAnsi" w:cs="Arial"/>
          <w:b/>
          <w:sz w:val="24"/>
          <w:szCs w:val="24"/>
        </w:rPr>
        <w:lastRenderedPageBreak/>
        <w:t>Zadania profilaktyczne programu to: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zapoznanie z normami zachowania obowiązującymi w szkole,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znajomość zasad ruchu drogowego – bezpieczeństwo w drodze do szkoły,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promowanie zdrowego stylu życia,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nawyków prozdrowotnych,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eliminowanie z życia szkolnego agresji i przemocy rówieśniczej,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niebezpieczeństwa związane z nadużywaniem komputera, Internetu, telefonów komórkowych i telewizji,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A3215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uczenie sposobów wyrażania własnych emocji i radzenia sobie ze stresem.</w:t>
      </w:r>
    </w:p>
    <w:p w:rsidR="005A3215" w:rsidRPr="005A3215" w:rsidRDefault="005A3215" w:rsidP="005D1D06">
      <w:pPr>
        <w:autoSpaceDE w:val="0"/>
        <w:autoSpaceDN w:val="0"/>
        <w:adjustRightInd w:val="0"/>
        <w:spacing w:after="0" w:line="312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</w:p>
    <w:p w:rsidR="001A1751" w:rsidRPr="00BE3C7A" w:rsidRDefault="00BE3C7A" w:rsidP="00463BFA">
      <w:pPr>
        <w:spacing w:after="240" w:line="312" w:lineRule="auto"/>
        <w:rPr>
          <w:rFonts w:asciiTheme="majorHAnsi" w:hAnsiTheme="majorHAnsi" w:cs="Times New Roman"/>
          <w:b/>
          <w:sz w:val="28"/>
          <w:szCs w:val="28"/>
        </w:rPr>
      </w:pPr>
      <w:r w:rsidRPr="00BE3C7A">
        <w:rPr>
          <w:rFonts w:asciiTheme="majorHAnsi" w:hAnsiTheme="majorHAnsi" w:cs="Times New Roman"/>
          <w:b/>
          <w:sz w:val="28"/>
          <w:szCs w:val="28"/>
        </w:rPr>
        <w:t>I</w:t>
      </w:r>
      <w:r w:rsidR="00FB0832" w:rsidRPr="00BE3C7A">
        <w:rPr>
          <w:rFonts w:asciiTheme="majorHAnsi" w:hAnsiTheme="majorHAnsi" w:cs="Times New Roman"/>
          <w:b/>
          <w:sz w:val="28"/>
          <w:szCs w:val="28"/>
        </w:rPr>
        <w:t>V</w:t>
      </w:r>
      <w:r w:rsidRPr="00BE3C7A">
        <w:rPr>
          <w:rFonts w:asciiTheme="majorHAnsi" w:hAnsiTheme="majorHAnsi" w:cs="Times New Roman"/>
          <w:b/>
          <w:sz w:val="28"/>
          <w:szCs w:val="28"/>
        </w:rPr>
        <w:t>.</w:t>
      </w:r>
      <w:r w:rsidR="00FB0832" w:rsidRPr="00BE3C7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63BF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1751" w:rsidRPr="00BE3C7A">
        <w:rPr>
          <w:rFonts w:asciiTheme="majorHAnsi" w:hAnsiTheme="majorHAnsi" w:cs="Times New Roman"/>
          <w:b/>
          <w:sz w:val="28"/>
          <w:szCs w:val="28"/>
        </w:rPr>
        <w:t>Diagnoza środowiska szkolnego i sytuacji wychowawczej</w:t>
      </w:r>
    </w:p>
    <w:p w:rsidR="001A1751" w:rsidRPr="00BE3C7A" w:rsidRDefault="001A1751" w:rsidP="00463BFA">
      <w:pPr>
        <w:spacing w:line="312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Times New Roman"/>
          <w:sz w:val="24"/>
          <w:szCs w:val="24"/>
        </w:rPr>
        <w:t>Każdego roku przeprowadzana jest diagnoza środowiska, analizuje się potrzeby i zasoby szkoły z obszaru wychowania i profi</w:t>
      </w:r>
      <w:r w:rsidR="00075269" w:rsidRPr="00BE3C7A">
        <w:rPr>
          <w:rFonts w:asciiTheme="majorHAnsi" w:hAnsiTheme="majorHAnsi" w:cs="Times New Roman"/>
          <w:sz w:val="24"/>
          <w:szCs w:val="24"/>
        </w:rPr>
        <w:t xml:space="preserve">laktyki w szkole na podstawie: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spostrzeżeń wychowawcy na temat klasy,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 xml:space="preserve">ankiety skierowanej do rodziców na temat ich oczekiwań dotyczących realizacji treści profilaktycznych i wychowawczych,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 xml:space="preserve">obserwacji bieżących zachowań uczniów na terenie szkoły,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line="312" w:lineRule="auto"/>
        <w:ind w:left="992" w:hanging="26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analizy uwag wpisanych do dziennika.</w:t>
      </w:r>
    </w:p>
    <w:p w:rsidR="001A1751" w:rsidRPr="00BE3C7A" w:rsidRDefault="001A1751" w:rsidP="00463BFA">
      <w:pPr>
        <w:spacing w:line="312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Times New Roman"/>
          <w:sz w:val="24"/>
          <w:szCs w:val="24"/>
        </w:rPr>
        <w:t>W wyniku przeprowadzonej diagnozy wyróżniono następujące obszary wymagające szczególnej uwagi w procesie wych</w:t>
      </w:r>
      <w:r w:rsidR="00023194" w:rsidRPr="00BE3C7A">
        <w:rPr>
          <w:rFonts w:asciiTheme="majorHAnsi" w:hAnsiTheme="majorHAnsi" w:cs="Times New Roman"/>
          <w:sz w:val="24"/>
          <w:szCs w:val="24"/>
        </w:rPr>
        <w:t>owawczo-dydaktycznym</w:t>
      </w:r>
      <w:r w:rsidRPr="00BE3C7A">
        <w:rPr>
          <w:rFonts w:asciiTheme="majorHAnsi" w:hAnsiTheme="majorHAnsi" w:cs="Times New Roman"/>
          <w:sz w:val="24"/>
          <w:szCs w:val="24"/>
        </w:rPr>
        <w:t>:</w:t>
      </w:r>
    </w:p>
    <w:p w:rsidR="0031193A" w:rsidRPr="00463BFA" w:rsidRDefault="0031193A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systematyczne wdrażanie norm społecznych i właściwego zachowania,</w:t>
      </w:r>
    </w:p>
    <w:p w:rsidR="0031193A" w:rsidRPr="00463BFA" w:rsidRDefault="0031193A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przyjmowanie odpowiedzialności za swoje postępowanie,</w:t>
      </w:r>
    </w:p>
    <w:p w:rsidR="0031193A" w:rsidRPr="00463BFA" w:rsidRDefault="0031193A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rozwiązywanie konfliktów w sposób negocjacyjny,</w:t>
      </w:r>
    </w:p>
    <w:p w:rsidR="00CF47A5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wzmocnienie bezpieczeństwa</w:t>
      </w:r>
      <w:r w:rsidR="00CF47A5" w:rsidRPr="00463BFA">
        <w:rPr>
          <w:rFonts w:asciiTheme="majorHAnsi" w:hAnsiTheme="majorHAnsi" w:cs="Arial"/>
          <w:sz w:val="24"/>
          <w:szCs w:val="24"/>
        </w:rPr>
        <w:t xml:space="preserve"> uczniów</w:t>
      </w:r>
      <w:r w:rsidRPr="00463BFA">
        <w:rPr>
          <w:rFonts w:asciiTheme="majorHAnsi" w:hAnsiTheme="majorHAnsi" w:cs="Arial"/>
          <w:sz w:val="24"/>
          <w:szCs w:val="24"/>
        </w:rPr>
        <w:t>,</w:t>
      </w:r>
    </w:p>
    <w:p w:rsidR="00075269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lastRenderedPageBreak/>
        <w:t>bezpieczeństwo w Internecie, odpowiedzialne korzystanie z mediów społecznych,</w:t>
      </w:r>
    </w:p>
    <w:p w:rsidR="00075269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line="312" w:lineRule="auto"/>
        <w:ind w:left="992" w:hanging="26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zapobieganie uzależnieniom, przemocy i dyskryminacji wśród uczniów.</w:t>
      </w:r>
    </w:p>
    <w:p w:rsidR="001A1751" w:rsidRPr="00BE3C7A" w:rsidRDefault="001A1751" w:rsidP="005D1D06">
      <w:pPr>
        <w:spacing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Times New Roman"/>
          <w:sz w:val="24"/>
          <w:szCs w:val="24"/>
        </w:rPr>
        <w:t xml:space="preserve">Przy opracowaniu programu wychowawczo-profilaktycznego szkoły uwzględniono: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dotychczasowe doświadczenia szkoły,</w:t>
      </w:r>
    </w:p>
    <w:p w:rsidR="00075269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wnioski z przeprowadzanych ewaluacji wewnętrznych,</w:t>
      </w:r>
    </w:p>
    <w:p w:rsidR="00023194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 xml:space="preserve">propozycje </w:t>
      </w:r>
      <w:r w:rsidR="00075269" w:rsidRPr="00463BFA">
        <w:rPr>
          <w:rFonts w:asciiTheme="majorHAnsi" w:hAnsiTheme="majorHAnsi" w:cs="Arial"/>
          <w:sz w:val="24"/>
          <w:szCs w:val="24"/>
        </w:rPr>
        <w:t xml:space="preserve">rodziców </w:t>
      </w:r>
      <w:r w:rsidRPr="00463BFA">
        <w:rPr>
          <w:rFonts w:asciiTheme="majorHAnsi" w:hAnsiTheme="majorHAnsi" w:cs="Arial"/>
          <w:sz w:val="24"/>
          <w:szCs w:val="24"/>
        </w:rPr>
        <w:t>dotyczące tr</w:t>
      </w:r>
      <w:r w:rsidR="00463BFA" w:rsidRPr="00463BFA">
        <w:rPr>
          <w:rFonts w:asciiTheme="majorHAnsi" w:hAnsiTheme="majorHAnsi" w:cs="Arial"/>
          <w:sz w:val="24"/>
          <w:szCs w:val="24"/>
        </w:rPr>
        <w:t xml:space="preserve">eści o charakterze wychowawczym </w:t>
      </w:r>
      <w:r w:rsidR="00463BFA">
        <w:rPr>
          <w:rFonts w:asciiTheme="majorHAnsi" w:hAnsiTheme="majorHAnsi" w:cs="Arial"/>
          <w:sz w:val="24"/>
          <w:szCs w:val="24"/>
        </w:rPr>
        <w:br/>
      </w:r>
      <w:r w:rsidRPr="00463BFA">
        <w:rPr>
          <w:rFonts w:asciiTheme="majorHAnsi" w:hAnsiTheme="majorHAnsi" w:cs="Arial"/>
          <w:sz w:val="24"/>
          <w:szCs w:val="24"/>
        </w:rPr>
        <w:t xml:space="preserve">i </w:t>
      </w:r>
      <w:r w:rsidR="00463BFA">
        <w:rPr>
          <w:rFonts w:asciiTheme="majorHAnsi" w:hAnsiTheme="majorHAnsi" w:cs="Arial"/>
          <w:sz w:val="24"/>
          <w:szCs w:val="24"/>
        </w:rPr>
        <w:t xml:space="preserve"> </w:t>
      </w:r>
      <w:r w:rsidRPr="00463BFA">
        <w:rPr>
          <w:rFonts w:asciiTheme="majorHAnsi" w:hAnsiTheme="majorHAnsi" w:cs="Arial"/>
          <w:sz w:val="24"/>
          <w:szCs w:val="24"/>
        </w:rPr>
        <w:t xml:space="preserve">profilaktycznym,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analizę sytuacji wychowawczej</w:t>
      </w:r>
      <w:r w:rsidR="00075269" w:rsidRPr="00463BFA">
        <w:rPr>
          <w:rFonts w:asciiTheme="majorHAnsi" w:hAnsiTheme="majorHAnsi" w:cs="Arial"/>
          <w:sz w:val="24"/>
          <w:szCs w:val="24"/>
        </w:rPr>
        <w:t>, w tym zagrożeń uzależnieniami.</w:t>
      </w:r>
    </w:p>
    <w:p w:rsidR="00406392" w:rsidRPr="00BE3C7A" w:rsidRDefault="00406392" w:rsidP="00463BFA">
      <w:pPr>
        <w:spacing w:after="0" w:line="312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816A6A" w:rsidRPr="00066AC6" w:rsidRDefault="00FB0832" w:rsidP="005D1D06">
      <w:pPr>
        <w:spacing w:line="312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BE3C7A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BE3C7A" w:rsidRPr="00BE3C7A">
        <w:rPr>
          <w:rFonts w:asciiTheme="majorHAnsi" w:hAnsiTheme="majorHAnsi" w:cs="Times New Roman"/>
          <w:b/>
          <w:bCs/>
          <w:sz w:val="28"/>
          <w:szCs w:val="28"/>
        </w:rPr>
        <w:t>.</w:t>
      </w:r>
      <w:r w:rsidRPr="00BE3C7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463BF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066AC6">
        <w:rPr>
          <w:rFonts w:asciiTheme="majorHAnsi" w:eastAsia="Times New Roman" w:hAnsiTheme="majorHAnsi" w:cs="Arial"/>
          <w:b/>
          <w:bCs/>
          <w:sz w:val="28"/>
          <w:szCs w:val="28"/>
        </w:rPr>
        <w:t>Struktura oddziaływań wychowawczych</w:t>
      </w:r>
    </w:p>
    <w:p w:rsidR="00816A6A" w:rsidRPr="00BE3C7A" w:rsidRDefault="00816A6A" w:rsidP="00463BF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Dyrektor szkoły:</w:t>
      </w:r>
    </w:p>
    <w:p w:rsidR="00816A6A" w:rsidRPr="00084B16" w:rsidRDefault="00816A6A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dba o prawidłowe funkcjonowanie szkoły, o poziom pracy wychowawczej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 w:rsidRPr="00084B16">
        <w:rPr>
          <w:rFonts w:asciiTheme="majorHAnsi" w:eastAsia="Times New Roman" w:hAnsiTheme="majorHAnsi" w:cs="Arial"/>
          <w:sz w:val="24"/>
          <w:szCs w:val="24"/>
        </w:rPr>
        <w:t>i opiekuńczej szkoły, o kształtowanie twórczej atmosfery pracy w szkole;</w:t>
      </w:r>
    </w:p>
    <w:p w:rsidR="00084B16" w:rsidRDefault="00816A6A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84B16">
        <w:rPr>
          <w:rFonts w:asciiTheme="majorHAnsi" w:eastAsia="Times New Roman" w:hAnsiTheme="majorHAnsi" w:cs="Arial"/>
          <w:sz w:val="24"/>
          <w:szCs w:val="24"/>
        </w:rPr>
        <w:t>wspiera finansowo i organizacyjnie  działania profilaktyczne</w:t>
      </w:r>
      <w:r w:rsidR="00084B16" w:rsidRPr="00084B16">
        <w:rPr>
          <w:rFonts w:asciiTheme="majorHAnsi" w:eastAsia="Times New Roman" w:hAnsiTheme="majorHAnsi" w:cs="Arial"/>
          <w:sz w:val="24"/>
          <w:szCs w:val="24"/>
        </w:rPr>
        <w:t>;</w:t>
      </w:r>
      <w:r w:rsidRPr="00084B16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066AC6" w:rsidRPr="00084B16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1" w:name="_GoBack"/>
      <w:bookmarkEnd w:id="1"/>
      <w:r w:rsidRPr="00084B16">
        <w:rPr>
          <w:rFonts w:asciiTheme="majorHAnsi" w:eastAsia="Times New Roman" w:hAnsiTheme="majorHAnsi" w:cs="Arial"/>
          <w:sz w:val="24"/>
          <w:szCs w:val="24"/>
        </w:rPr>
        <w:t>kontroluje  wypełnianie  przez uczniów obowiązku szkolnego;</w:t>
      </w:r>
    </w:p>
    <w:p w:rsidR="00066AC6" w:rsidRPr="00BE3C7A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organizuje szkolenia dla nauczycieli;</w:t>
      </w:r>
    </w:p>
    <w:p w:rsidR="00066AC6" w:rsidRPr="00BE3C7A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dba o zapewnienie bezpieczeństwa na terenie szkoły;</w:t>
      </w:r>
    </w:p>
    <w:p w:rsidR="00066AC6" w:rsidRPr="00BE3C7A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promuje działania szkoły.</w:t>
      </w:r>
    </w:p>
    <w:p w:rsidR="00816A6A" w:rsidRPr="00BE3C7A" w:rsidRDefault="00816A6A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szkolnym;</w:t>
      </w:r>
    </w:p>
    <w:p w:rsidR="00816A6A" w:rsidRPr="00BE3C7A" w:rsidRDefault="00816A6A" w:rsidP="00BE6F9A">
      <w:pPr>
        <w:pStyle w:val="Akapitzlist"/>
        <w:numPr>
          <w:ilvl w:val="0"/>
          <w:numId w:val="23"/>
        </w:numPr>
        <w:suppressAutoHyphens/>
        <w:spacing w:line="312" w:lineRule="auto"/>
        <w:ind w:left="714" w:hanging="357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stwarza warunki do prawidłowej realizacji Konwencji Praw Dziecka oraz umożliwia uczniom podtrzymywanie poczucia  tożsamości narodowej, etnicznej </w:t>
      </w:r>
      <w:r w:rsidR="00463BFA">
        <w:rPr>
          <w:rFonts w:asciiTheme="majorHAnsi" w:eastAsia="Times New Roman" w:hAnsiTheme="majorHAnsi" w:cs="Arial"/>
          <w:sz w:val="24"/>
          <w:szCs w:val="24"/>
        </w:rPr>
        <w:br/>
      </w:r>
      <w:r w:rsidRPr="00BE3C7A">
        <w:rPr>
          <w:rFonts w:asciiTheme="majorHAnsi" w:eastAsia="Times New Roman" w:hAnsiTheme="majorHAnsi" w:cs="Arial"/>
          <w:sz w:val="24"/>
          <w:szCs w:val="24"/>
        </w:rPr>
        <w:t>i</w:t>
      </w:r>
      <w:r w:rsidR="00463BF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63BFA">
        <w:rPr>
          <w:rFonts w:asciiTheme="majorHAnsi" w:eastAsia="Times New Roman" w:hAnsiTheme="majorHAnsi" w:cs="Arial"/>
          <w:sz w:val="24"/>
          <w:szCs w:val="24"/>
        </w:rPr>
        <w:t>językowej.</w:t>
      </w:r>
    </w:p>
    <w:p w:rsidR="00816A6A" w:rsidRPr="00463BFA" w:rsidRDefault="00816A6A" w:rsidP="00463BF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Pedagog szkolny: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ma obowiązek niesienia wszechstronnej pomocy dzieciom;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ma obowiązek ścisłej współpracy z wychowawcą, rodzicami, GOPS, MOPR, PCPR, </w:t>
      </w:r>
      <w:r w:rsidR="00BE6F9A">
        <w:rPr>
          <w:rFonts w:asciiTheme="majorHAnsi" w:eastAsia="Times New Roman" w:hAnsiTheme="majorHAnsi" w:cs="Arial"/>
          <w:sz w:val="24"/>
          <w:szCs w:val="24"/>
        </w:rPr>
        <w:t>p</w:t>
      </w:r>
      <w:r w:rsidRPr="00BE3C7A">
        <w:rPr>
          <w:rFonts w:asciiTheme="majorHAnsi" w:eastAsia="Times New Roman" w:hAnsiTheme="majorHAnsi" w:cs="Arial"/>
          <w:sz w:val="24"/>
          <w:szCs w:val="24"/>
        </w:rPr>
        <w:t>olicją, sądem dla nieletnich, kuratorami;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diagnozuje problemy wychowawcze;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poprzez działania wychowawcze kształtuje wśród uczniów i rodziców świadomość prawną</w:t>
      </w:r>
      <w:r w:rsidR="00405F65">
        <w:rPr>
          <w:rFonts w:asciiTheme="majorHAnsi" w:eastAsia="Times New Roman" w:hAnsiTheme="majorHAnsi" w:cs="Arial"/>
          <w:sz w:val="24"/>
          <w:szCs w:val="24"/>
        </w:rPr>
        <w:t xml:space="preserve">    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w zakresie ponoszenia konsekwencji za popełniony czyn;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doskonali swoje kompetencje w zakresie wychowania i profilaktyki.</w:t>
      </w:r>
      <w:r w:rsidRPr="00BE3C7A">
        <w:rPr>
          <w:rFonts w:asciiTheme="majorHAnsi" w:eastAsia="Times New Roman" w:hAnsiTheme="majorHAnsi" w:cs="Arial"/>
          <w:sz w:val="24"/>
          <w:szCs w:val="24"/>
        </w:rPr>
        <w:br/>
      </w:r>
    </w:p>
    <w:p w:rsidR="00816A6A" w:rsidRPr="00BE3C7A" w:rsidRDefault="00816A6A" w:rsidP="00BE6F9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Nauczyciel: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lastRenderedPageBreak/>
        <w:t>ma obowiązek reagowania na przejawy u dzieci niedostosowania społecznego;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wspiera swoją postawą i działaniami pedagogicznymi rozwój psychofizyczny uczniów;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udziela pomocy w przezwyciężaniu niepowodzeń  szkolnych, w oparciu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 w:rsidRPr="00BE3C7A">
        <w:rPr>
          <w:rFonts w:asciiTheme="majorHAnsi" w:eastAsia="Times New Roman" w:hAnsiTheme="majorHAnsi" w:cs="Arial"/>
          <w:sz w:val="24"/>
          <w:szCs w:val="24"/>
        </w:rPr>
        <w:t>o rozpoznane potrzeby uczniów;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odpowiada za życie, zdrowie i bezpieczeństwo dzieci podczas pobytu w szkole oraz podczas wyjść, wyjazdów i wycieczek szkolnych;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świadczy pomoc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 w:rsidRPr="00BE3C7A">
        <w:rPr>
          <w:rFonts w:asciiTheme="majorHAnsi" w:eastAsia="Times New Roman" w:hAnsiTheme="majorHAnsi" w:cs="Arial"/>
          <w:sz w:val="24"/>
          <w:szCs w:val="24"/>
        </w:rPr>
        <w:t>pedagogiczną w bieżącej pracy z uczniem;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umożliwia uczniom rozwijanie własnych zainteresowań;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indywidualizuje pracę dydaktyczną z uczniami;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stara się osiągać wysokie wyniki dydaktyczne i wychowawcze;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kształci w sposób innowacyjny, stosuje nowatorskie metody pracy;</w:t>
      </w:r>
    </w:p>
    <w:p w:rsidR="00816A6A" w:rsidRPr="00BE3C7A" w:rsidRDefault="00816A6A" w:rsidP="00BE6F9A">
      <w:pPr>
        <w:pStyle w:val="Akapitzlist"/>
        <w:numPr>
          <w:ilvl w:val="0"/>
          <w:numId w:val="25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odwołuje się do różnych źródeł wiedzy, zachęca do samodzielnego zdobywania dodatkowych informacji;</w:t>
      </w:r>
    </w:p>
    <w:p w:rsidR="00816A6A" w:rsidRPr="00BE3C7A" w:rsidRDefault="00816A6A" w:rsidP="00BE6F9A">
      <w:pPr>
        <w:pStyle w:val="Akapitzlist"/>
        <w:numPr>
          <w:ilvl w:val="0"/>
          <w:numId w:val="25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premiuje postawy twórcze i zachęca uczniów do aktywności;</w:t>
      </w:r>
    </w:p>
    <w:p w:rsidR="00816A6A" w:rsidRPr="00BE3C7A" w:rsidRDefault="00816A6A" w:rsidP="00BE6F9A">
      <w:pPr>
        <w:pStyle w:val="Akapitzlist"/>
        <w:numPr>
          <w:ilvl w:val="0"/>
          <w:numId w:val="25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postępuje zawsze zgodnie z zasadami WSO i prawa oświatowego.</w:t>
      </w:r>
    </w:p>
    <w:p w:rsidR="00816A6A" w:rsidRPr="00BE3C7A" w:rsidRDefault="00816A6A" w:rsidP="005D1D06">
      <w:pPr>
        <w:pStyle w:val="Akapitzlist"/>
        <w:spacing w:after="0" w:line="312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</w:p>
    <w:p w:rsidR="00816A6A" w:rsidRDefault="00816A6A" w:rsidP="00BE6F9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Wychowawca klasy:</w:t>
      </w:r>
    </w:p>
    <w:p w:rsidR="00AB0F8D" w:rsidRPr="004D5ED7" w:rsidRDefault="004D5ED7" w:rsidP="005D1D06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</w:t>
      </w:r>
      <w:r w:rsidRPr="004D5ED7">
        <w:rPr>
          <w:rFonts w:asciiTheme="majorHAnsi" w:eastAsia="Times New Roman" w:hAnsiTheme="majorHAnsi" w:cs="Arial"/>
          <w:sz w:val="24"/>
          <w:szCs w:val="24"/>
        </w:rPr>
        <w:t>ealizuje w toku pracy wychowawczej</w:t>
      </w:r>
      <w:r>
        <w:rPr>
          <w:rFonts w:asciiTheme="majorHAnsi" w:eastAsia="Times New Roman" w:hAnsiTheme="majorHAnsi" w:cs="Arial"/>
          <w:sz w:val="24"/>
          <w:szCs w:val="24"/>
        </w:rPr>
        <w:t xml:space="preserve"> treści i cele programu wychowawczo– profilaktycznego;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prowadzi zebrania, szkolenia i konsultacje dla rodziców;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dąży w  swojej pracy do integracji zespołu  klasowego, sprawuje opiekę wychowawczą nad powierzonymi mu uczniami szkoły poprzez tworzenie warunków wspomagającyc</w:t>
      </w:r>
      <w:r w:rsidR="004D5ED7">
        <w:rPr>
          <w:rFonts w:asciiTheme="majorHAnsi" w:eastAsia="Times New Roman" w:hAnsiTheme="majorHAnsi" w:cs="Arial"/>
          <w:sz w:val="24"/>
          <w:szCs w:val="24"/>
        </w:rPr>
        <w:t>h ich rozwój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i przygotowujących uczniów do życia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 w:rsidRPr="00BE3C7A">
        <w:rPr>
          <w:rFonts w:asciiTheme="majorHAnsi" w:eastAsia="Times New Roman" w:hAnsiTheme="majorHAnsi" w:cs="Arial"/>
          <w:sz w:val="24"/>
          <w:szCs w:val="24"/>
        </w:rPr>
        <w:t>w rodzinie i w społeczeństwie;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poznaje warunki życia i nauki swoich wychowanków;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uczy pozytywnego myślenia i stawiania na sukces poprzez rozwijanie poczucia własnej wartości;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realizuje  w toku pracy wychowawczej treści i cele programowe programu wychowawczo-profilaktycznego  szkoły;</w:t>
      </w:r>
    </w:p>
    <w:p w:rsidR="00816A6A" w:rsidRPr="0081020F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koordynuje pomoc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 w:rsidR="00177C4C">
        <w:rPr>
          <w:rFonts w:asciiTheme="majorHAnsi" w:eastAsia="Times New Roman" w:hAnsiTheme="majorHAnsi" w:cs="Arial"/>
          <w:sz w:val="24"/>
          <w:szCs w:val="24"/>
        </w:rPr>
        <w:t>pedagogiczną w swojej klasie, informują rodziców o proponowanych formach pomocy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 w:rsidR="00177C4C">
        <w:rPr>
          <w:rFonts w:asciiTheme="majorHAnsi" w:eastAsia="Times New Roman" w:hAnsiTheme="majorHAnsi" w:cs="Arial"/>
          <w:sz w:val="24"/>
          <w:szCs w:val="24"/>
        </w:rPr>
        <w:t>pedagogicznej;</w:t>
      </w:r>
    </w:p>
    <w:p w:rsidR="0081020F" w:rsidRPr="0081020F" w:rsidRDefault="0081020F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inspirują pracę zespołową w klasie, przydzielają zespołom zadania na rzecz klasy, szkoły i środowiska oraz wspólnie oceniają stopień ich realizacji;</w:t>
      </w:r>
    </w:p>
    <w:p w:rsidR="0081020F" w:rsidRPr="0081020F" w:rsidRDefault="0081020F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współdziałają z nauczycielami uczącymi w klasie;</w:t>
      </w:r>
    </w:p>
    <w:p w:rsidR="0081020F" w:rsidRPr="0081020F" w:rsidRDefault="0081020F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współpracują z rodzicami, włączenie ich w sprawy programowe i organizacyjne klasy;</w:t>
      </w:r>
    </w:p>
    <w:p w:rsidR="0081020F" w:rsidRPr="0081020F" w:rsidRDefault="0081020F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>współdziałają z dyrekcją szkoły, pedagogiem, pielęgniarką;</w:t>
      </w:r>
    </w:p>
    <w:p w:rsidR="0081020F" w:rsidRPr="00BE3C7A" w:rsidRDefault="0081020F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współdziałają z instytucjami pracującymi na rzecz dziecka, policją, poradnią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>
        <w:rPr>
          <w:rFonts w:asciiTheme="majorHAnsi" w:eastAsia="Times New Roman" w:hAnsiTheme="majorHAnsi" w:cs="Arial"/>
          <w:sz w:val="24"/>
          <w:szCs w:val="24"/>
        </w:rPr>
        <w:t>pedagogiczną, sądami rodzinnymi;</w:t>
      </w:r>
    </w:p>
    <w:p w:rsidR="00816A6A" w:rsidRPr="00177C4C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podmiotowo traktuje ucznia;</w:t>
      </w:r>
    </w:p>
    <w:p w:rsidR="00177C4C" w:rsidRPr="00177C4C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wdrażają do samooceny postępów w zachowaniu i nadzorują realizację obowiązku nauki;</w:t>
      </w:r>
    </w:p>
    <w:p w:rsidR="00177C4C" w:rsidRPr="00177C4C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promują osiągnięcia klasy i uczniów;</w:t>
      </w:r>
    </w:p>
    <w:p w:rsidR="00177C4C" w:rsidRPr="00BE3C7A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maja prawo do wychowania zgodnie z własnymi przekonaniami religijnymi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t>i moralnymi, jeśli nie są sprzeczne z prawami dziecka.</w:t>
      </w:r>
    </w:p>
    <w:p w:rsidR="00816A6A" w:rsidRPr="00BE3C7A" w:rsidRDefault="00816A6A" w:rsidP="005D1D06">
      <w:pPr>
        <w:pStyle w:val="Akapitzlist"/>
        <w:spacing w:after="0" w:line="312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</w:p>
    <w:p w:rsidR="00816A6A" w:rsidRPr="00BE3C7A" w:rsidRDefault="00816A6A" w:rsidP="00BE6F9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Rodzice:</w:t>
      </w:r>
    </w:p>
    <w:p w:rsidR="00816A6A" w:rsidRPr="00BE3C7A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współdziałają z nauczycielami, wychowawcą i pedagogiem szkolnym w sprawach wychowania i kształcenia dzieci;</w:t>
      </w:r>
    </w:p>
    <w:p w:rsidR="00816A6A" w:rsidRPr="00BE3C7A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dbają o właściwą formę spędzania czasu wolnego swoich dzieci;</w:t>
      </w:r>
    </w:p>
    <w:p w:rsidR="00816A6A" w:rsidRPr="00DD47A9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D47A9">
        <w:rPr>
          <w:rFonts w:asciiTheme="majorHAnsi" w:eastAsia="Times New Roman" w:hAnsiTheme="majorHAnsi" w:cs="Arial"/>
          <w:sz w:val="24"/>
          <w:szCs w:val="24"/>
        </w:rPr>
        <w:t>uczestniczą w pogadankach i prelekcjach;</w:t>
      </w:r>
    </w:p>
    <w:p w:rsidR="004E150C" w:rsidRPr="00DD47A9" w:rsidRDefault="0010000E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D47A9">
        <w:rPr>
          <w:rFonts w:asciiTheme="majorHAnsi" w:eastAsia="Times New Roman" w:hAnsiTheme="majorHAnsi" w:cs="Arial"/>
          <w:sz w:val="24"/>
          <w:szCs w:val="24"/>
        </w:rPr>
        <w:t>z</w:t>
      </w:r>
      <w:r w:rsidR="004E150C" w:rsidRPr="00DD47A9">
        <w:rPr>
          <w:rFonts w:asciiTheme="majorHAnsi" w:eastAsia="Times New Roman" w:hAnsiTheme="majorHAnsi" w:cs="Arial"/>
          <w:sz w:val="24"/>
          <w:szCs w:val="24"/>
        </w:rPr>
        <w:t>nają i akceptują program wychowawczy proponowany przez szkołę;</w:t>
      </w:r>
    </w:p>
    <w:p w:rsidR="00816A6A" w:rsidRPr="00BE3C7A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uczestniczą w życiu szkoły;</w:t>
      </w:r>
    </w:p>
    <w:p w:rsidR="001A1751" w:rsidRPr="00BE3C7A" w:rsidRDefault="001A1751" w:rsidP="00BE6F9A">
      <w:pPr>
        <w:spacing w:after="0" w:line="312" w:lineRule="auto"/>
        <w:jc w:val="both"/>
        <w:rPr>
          <w:rFonts w:asciiTheme="majorHAnsi" w:eastAsia="SimSun" w:hAnsiTheme="majorHAnsi" w:cs="Times New Roman"/>
          <w:b/>
          <w:bCs/>
          <w:kern w:val="2"/>
          <w:sz w:val="24"/>
          <w:szCs w:val="24"/>
          <w:lang w:eastAsia="hi-IN" w:bidi="hi-IN"/>
        </w:rPr>
      </w:pPr>
    </w:p>
    <w:p w:rsidR="001A1751" w:rsidRDefault="00406392" w:rsidP="005D1D06">
      <w:pPr>
        <w:spacing w:line="312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BE3C7A">
        <w:rPr>
          <w:rFonts w:asciiTheme="majorHAnsi" w:hAnsiTheme="majorHAnsi" w:cs="Times New Roman"/>
          <w:sz w:val="24"/>
          <w:szCs w:val="24"/>
          <w:u w:val="single"/>
        </w:rPr>
        <w:t>Uczniowie</w:t>
      </w:r>
      <w:r w:rsidR="00AE024A" w:rsidRPr="00BE3C7A">
        <w:rPr>
          <w:rFonts w:asciiTheme="majorHAnsi" w:hAnsiTheme="majorHAnsi" w:cs="Times New Roman"/>
          <w:sz w:val="24"/>
          <w:szCs w:val="24"/>
          <w:u w:val="single"/>
        </w:rPr>
        <w:t>, Samorząd Uczniowski</w:t>
      </w:r>
      <w:r w:rsidRPr="00BE3C7A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BB4CA8" w:rsidRPr="00FA6BD3" w:rsidRDefault="00BB4C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A6BD3">
        <w:rPr>
          <w:rFonts w:asciiTheme="majorHAnsi" w:hAnsiTheme="majorHAnsi"/>
          <w:color w:val="000000" w:themeColor="text1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BE6F9A" w:rsidRPr="00FA6BD3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FA6BD3">
        <w:rPr>
          <w:rFonts w:asciiTheme="majorHAnsi" w:hAnsiTheme="majorHAnsi"/>
          <w:color w:val="000000" w:themeColor="text1"/>
          <w:sz w:val="24"/>
          <w:szCs w:val="24"/>
        </w:rPr>
        <w:t>i możliwościami organizacyjnymi w porozumieniu z dyrektorem,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współorganizują imprezy i akcje szkolne,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 xml:space="preserve">znają i przestrzegają </w:t>
      </w:r>
      <w:r w:rsidR="00FE1FA8" w:rsidRPr="00BE6F9A">
        <w:rPr>
          <w:rFonts w:asciiTheme="majorHAnsi" w:hAnsiTheme="majorHAnsi"/>
          <w:sz w:val="24"/>
          <w:szCs w:val="24"/>
        </w:rPr>
        <w:t xml:space="preserve">regulaminy i </w:t>
      </w:r>
      <w:r w:rsidRPr="00BE6F9A">
        <w:rPr>
          <w:rFonts w:asciiTheme="majorHAnsi" w:hAnsiTheme="majorHAnsi"/>
          <w:sz w:val="24"/>
          <w:szCs w:val="24"/>
        </w:rPr>
        <w:t>norm</w:t>
      </w:r>
      <w:r w:rsidR="00FE1FA8" w:rsidRPr="00BE6F9A">
        <w:rPr>
          <w:rFonts w:asciiTheme="majorHAnsi" w:hAnsiTheme="majorHAnsi"/>
          <w:sz w:val="24"/>
          <w:szCs w:val="24"/>
        </w:rPr>
        <w:t>y</w:t>
      </w:r>
      <w:r w:rsidRPr="00BE6F9A">
        <w:rPr>
          <w:rFonts w:asciiTheme="majorHAnsi" w:hAnsiTheme="majorHAnsi"/>
          <w:sz w:val="24"/>
          <w:szCs w:val="24"/>
        </w:rPr>
        <w:t xml:space="preserve"> zachowania obowiązując</w:t>
      </w:r>
      <w:r w:rsidR="00FE1FA8" w:rsidRPr="00BE6F9A">
        <w:rPr>
          <w:rFonts w:asciiTheme="majorHAnsi" w:hAnsiTheme="majorHAnsi"/>
          <w:sz w:val="24"/>
          <w:szCs w:val="24"/>
        </w:rPr>
        <w:t>e w szkole</w:t>
      </w:r>
      <w:r w:rsidRPr="00BE6F9A">
        <w:rPr>
          <w:rFonts w:asciiTheme="majorHAnsi" w:hAnsiTheme="majorHAnsi"/>
          <w:sz w:val="24"/>
          <w:szCs w:val="24"/>
        </w:rPr>
        <w:t>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akceptują innych uczniów i szanują ich prawa,</w:t>
      </w:r>
      <w:r w:rsidR="00FE1FA8" w:rsidRPr="00BE6F9A">
        <w:rPr>
          <w:rFonts w:asciiTheme="majorHAnsi" w:hAnsiTheme="majorHAnsi"/>
          <w:sz w:val="24"/>
          <w:szCs w:val="24"/>
        </w:rPr>
        <w:t xml:space="preserve"> wydają opinie w przypadku nałożenia kar zgodnie ze statutem szkoły,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współtworzą społeczność szkolną i wykorzystują swe prawo do samorządności,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kierują swym rozwojem i stają się coraz bardziej samodzielni,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mają szacunek do kultury, języka i tradycji narodowej,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uczestniczą w opiniowaniu dokumentów szkolnych – statutu, progra</w:t>
      </w:r>
      <w:r w:rsidR="00FE1FA8" w:rsidRPr="00BE6F9A">
        <w:rPr>
          <w:rFonts w:asciiTheme="majorHAnsi" w:hAnsiTheme="majorHAnsi"/>
          <w:sz w:val="24"/>
          <w:szCs w:val="24"/>
        </w:rPr>
        <w:t>mu wychowawczo</w:t>
      </w:r>
      <w:r w:rsidR="00FE1FA8" w:rsidRPr="00BE6F9A">
        <w:rPr>
          <w:rFonts w:asciiTheme="majorHAnsi" w:hAnsiTheme="majorHAnsi"/>
          <w:sz w:val="24"/>
          <w:szCs w:val="24"/>
        </w:rPr>
        <w:noBreakHyphen/>
        <w:t>profilaktycznego,</w:t>
      </w:r>
    </w:p>
    <w:p w:rsidR="00BB4CA8" w:rsidRPr="00BE6F9A" w:rsidRDefault="00FE1F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prowadzą zdrowy tryb życia, dbają o swoje środowisko,</w:t>
      </w:r>
    </w:p>
    <w:p w:rsidR="00FE1FA8" w:rsidRPr="00BE6F9A" w:rsidRDefault="00FE1F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podejmują działania z zakresu wolontariatu</w:t>
      </w:r>
      <w:r w:rsidR="00F76E1D" w:rsidRPr="00BE6F9A">
        <w:rPr>
          <w:rFonts w:asciiTheme="majorHAnsi" w:hAnsiTheme="majorHAnsi"/>
          <w:sz w:val="24"/>
          <w:szCs w:val="24"/>
        </w:rPr>
        <w:t>.</w:t>
      </w:r>
    </w:p>
    <w:p w:rsidR="00444D37" w:rsidRPr="00BE3C7A" w:rsidRDefault="00444D37" w:rsidP="00BE6F9A">
      <w:pPr>
        <w:widowControl w:val="0"/>
        <w:suppressAutoHyphens/>
        <w:autoSpaceDN w:val="0"/>
        <w:spacing w:before="240" w:line="312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BE3C7A">
        <w:rPr>
          <w:rFonts w:asciiTheme="majorHAnsi" w:hAnsiTheme="majorHAnsi" w:cs="Times New Roman"/>
          <w:sz w:val="24"/>
          <w:szCs w:val="24"/>
          <w:u w:val="single"/>
        </w:rPr>
        <w:t>Środowisko lokalne i inne instytucje</w:t>
      </w:r>
      <w:r w:rsidR="00CB67A8" w:rsidRPr="00BE3C7A">
        <w:rPr>
          <w:rFonts w:asciiTheme="majorHAnsi" w:hAnsiTheme="majorHAnsi" w:cs="Times New Roman"/>
          <w:sz w:val="24"/>
          <w:szCs w:val="24"/>
          <w:u w:val="single"/>
        </w:rPr>
        <w:t xml:space="preserve"> współpracujące ze szkołą</w:t>
      </w:r>
      <w:r w:rsidR="00FE1FA8">
        <w:rPr>
          <w:rFonts w:asciiTheme="majorHAnsi" w:hAnsiTheme="majorHAnsi" w:cs="Times New Roman"/>
          <w:sz w:val="24"/>
          <w:szCs w:val="24"/>
          <w:u w:val="single"/>
        </w:rPr>
        <w:t xml:space="preserve"> przy realizacji programu </w:t>
      </w:r>
      <w:r w:rsidR="00FE1FA8">
        <w:rPr>
          <w:rFonts w:asciiTheme="majorHAnsi" w:hAnsiTheme="majorHAnsi" w:cs="Times New Roman"/>
          <w:sz w:val="24"/>
          <w:szCs w:val="24"/>
          <w:u w:val="single"/>
        </w:rPr>
        <w:lastRenderedPageBreak/>
        <w:t xml:space="preserve">wychowawczo-profilaktycznego niosące pomoc w oddziaływaniach profilaktycznych </w:t>
      </w:r>
      <w:r w:rsidR="00BE6F9A">
        <w:rPr>
          <w:rFonts w:asciiTheme="majorHAnsi" w:hAnsiTheme="majorHAnsi" w:cs="Times New Roman"/>
          <w:sz w:val="24"/>
          <w:szCs w:val="24"/>
          <w:u w:val="single"/>
        </w:rPr>
        <w:br/>
      </w:r>
      <w:r w:rsidR="00FE1FA8">
        <w:rPr>
          <w:rFonts w:asciiTheme="majorHAnsi" w:hAnsiTheme="majorHAnsi" w:cs="Times New Roman"/>
          <w:sz w:val="24"/>
          <w:szCs w:val="24"/>
          <w:u w:val="single"/>
        </w:rPr>
        <w:t>i wychowawczych: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Powiatowa Poradnia Psychologiczno-Pedagogiczna,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Gminny Ośrodek Pomocy Społecznej w Grabicy,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Komisariat Policji w Grabicy,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Gminna Komisja Rozwiązywania Problemów Alkoholowych</w:t>
      </w:r>
      <w:r w:rsidR="00CB67A8" w:rsidRPr="0069207B">
        <w:rPr>
          <w:rFonts w:asciiTheme="majorHAnsi" w:hAnsiTheme="majorHAnsi"/>
          <w:sz w:val="24"/>
          <w:szCs w:val="24"/>
        </w:rPr>
        <w:t>,</w:t>
      </w:r>
    </w:p>
    <w:p w:rsidR="00CB67A8" w:rsidRPr="0069207B" w:rsidRDefault="00CB67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Sąd Rejonowy – Wydział Rodzinny</w:t>
      </w:r>
      <w:r w:rsidR="009B2012" w:rsidRPr="0069207B">
        <w:rPr>
          <w:rFonts w:asciiTheme="majorHAnsi" w:hAnsiTheme="majorHAnsi"/>
          <w:sz w:val="24"/>
          <w:szCs w:val="24"/>
        </w:rPr>
        <w:t xml:space="preserve"> i Nieletnich w Piotrkowie Tryb.,</w:t>
      </w:r>
    </w:p>
    <w:p w:rsidR="009B2012" w:rsidRPr="0069207B" w:rsidRDefault="009B2012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Powiatowa Stacja Sanitarno-Epidemiologiczna</w:t>
      </w:r>
      <w:r w:rsidR="0035346A" w:rsidRPr="0069207B">
        <w:rPr>
          <w:rFonts w:asciiTheme="majorHAnsi" w:hAnsiTheme="majorHAnsi"/>
          <w:sz w:val="24"/>
          <w:szCs w:val="24"/>
        </w:rPr>
        <w:t xml:space="preserve"> w Piotrkowie Tryb.</w:t>
      </w:r>
      <w:r w:rsidR="00FE1FA8" w:rsidRPr="0069207B">
        <w:rPr>
          <w:rFonts w:asciiTheme="majorHAnsi" w:hAnsiTheme="majorHAnsi"/>
          <w:sz w:val="24"/>
          <w:szCs w:val="24"/>
        </w:rPr>
        <w:t>,</w:t>
      </w:r>
    </w:p>
    <w:p w:rsidR="00FE1FA8" w:rsidRPr="0069207B" w:rsidRDefault="00FE1F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Inne (poradnie specjalistyczne, stowarzyszenia i instytucje promujące zdrowy styl życia i działania ekologiczne).</w:t>
      </w:r>
    </w:p>
    <w:p w:rsidR="00CB67A8" w:rsidRPr="00BE3C7A" w:rsidRDefault="00CB67A8" w:rsidP="005D1D06">
      <w:pPr>
        <w:widowControl w:val="0"/>
        <w:suppressAutoHyphens/>
        <w:autoSpaceDN w:val="0"/>
        <w:spacing w:after="0" w:line="312" w:lineRule="auto"/>
        <w:jc w:val="both"/>
        <w:rPr>
          <w:rStyle w:val="FontStyle71"/>
          <w:rFonts w:asciiTheme="majorHAnsi" w:hAnsiTheme="majorHAnsi" w:cs="Times New Roman"/>
          <w:b w:val="0"/>
          <w:bCs w:val="0"/>
          <w:color w:val="auto"/>
          <w:sz w:val="28"/>
          <w:szCs w:val="28"/>
        </w:rPr>
      </w:pPr>
    </w:p>
    <w:p w:rsidR="00BF58D2" w:rsidRDefault="00D34BA4" w:rsidP="005D1D06">
      <w:pPr>
        <w:spacing w:line="312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V</w:t>
      </w:r>
      <w:r w:rsidR="005A3215">
        <w:rPr>
          <w:rFonts w:asciiTheme="majorHAnsi" w:hAnsiTheme="majorHAnsi" w:cs="Arial"/>
          <w:b/>
          <w:sz w:val="28"/>
          <w:szCs w:val="28"/>
        </w:rPr>
        <w:t>I</w:t>
      </w:r>
      <w:r w:rsidR="00BF58D2" w:rsidRPr="00BE3C7A">
        <w:rPr>
          <w:rFonts w:asciiTheme="majorHAnsi" w:hAnsiTheme="majorHAnsi" w:cs="Arial"/>
          <w:b/>
          <w:sz w:val="28"/>
          <w:szCs w:val="28"/>
        </w:rPr>
        <w:t xml:space="preserve">. </w:t>
      </w:r>
      <w:r w:rsidR="00145CD2">
        <w:rPr>
          <w:rFonts w:asciiTheme="majorHAnsi" w:hAnsiTheme="majorHAnsi" w:cs="Arial"/>
          <w:b/>
          <w:sz w:val="28"/>
          <w:szCs w:val="28"/>
        </w:rPr>
        <w:t xml:space="preserve"> </w:t>
      </w:r>
      <w:r w:rsidR="00BF58D2" w:rsidRPr="00BE3C7A">
        <w:rPr>
          <w:rFonts w:asciiTheme="majorHAnsi" w:hAnsiTheme="majorHAnsi" w:cs="Arial"/>
          <w:b/>
          <w:sz w:val="28"/>
          <w:szCs w:val="28"/>
        </w:rPr>
        <w:t>Harmonogram działań</w:t>
      </w:r>
      <w:r w:rsidR="004C1C6B" w:rsidRPr="00BE3C7A">
        <w:rPr>
          <w:rFonts w:asciiTheme="majorHAnsi" w:hAnsiTheme="majorHAnsi" w:cs="Arial"/>
          <w:b/>
          <w:sz w:val="28"/>
          <w:szCs w:val="28"/>
        </w:rPr>
        <w:t xml:space="preserve"> wychowawczo-profilaktycznych</w:t>
      </w:r>
    </w:p>
    <w:tbl>
      <w:tblPr>
        <w:tblStyle w:val="Tabela-Siatka"/>
        <w:tblW w:w="9219" w:type="dxa"/>
        <w:tblLook w:val="00A0" w:firstRow="1" w:lastRow="0" w:firstColumn="1" w:lastColumn="0" w:noHBand="0" w:noVBand="0"/>
      </w:tblPr>
      <w:tblGrid>
        <w:gridCol w:w="836"/>
        <w:gridCol w:w="2303"/>
        <w:gridCol w:w="3171"/>
        <w:gridCol w:w="2909"/>
      </w:tblGrid>
      <w:tr w:rsidR="006F02B7" w:rsidRPr="00BE3C7A" w:rsidTr="00B23F4E">
        <w:trPr>
          <w:trHeight w:val="1006"/>
        </w:trPr>
        <w:tc>
          <w:tcPr>
            <w:tcW w:w="83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F02B7" w:rsidRPr="00D368A9" w:rsidRDefault="006F02B7" w:rsidP="000F3C52">
            <w:pPr>
              <w:jc w:val="center"/>
              <w:rPr>
                <w:rFonts w:asciiTheme="majorHAnsi" w:eastAsia="Calibri" w:hAnsiTheme="majorHAnsi" w:cstheme="minorHAnsi"/>
                <w:b/>
                <w:spacing w:val="10"/>
                <w:sz w:val="24"/>
                <w:szCs w:val="24"/>
              </w:rPr>
            </w:pPr>
            <w:r w:rsidRPr="00D368A9">
              <w:rPr>
                <w:rFonts w:asciiTheme="majorHAnsi" w:hAnsiTheme="majorHAnsi" w:cstheme="minorHAnsi"/>
                <w:b/>
                <w:spacing w:val="10"/>
                <w:sz w:val="24"/>
                <w:szCs w:val="24"/>
              </w:rPr>
              <w:t>SFERA</w:t>
            </w:r>
          </w:p>
        </w:tc>
        <w:tc>
          <w:tcPr>
            <w:tcW w:w="230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6F02B7" w:rsidRPr="00BE3C7A" w:rsidRDefault="006F02B7" w:rsidP="000F3C52">
            <w:pPr>
              <w:spacing w:line="312" w:lineRule="auto"/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317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6F02B7" w:rsidRPr="00BE3C7A" w:rsidRDefault="006F02B7" w:rsidP="000F3C52">
            <w:pPr>
              <w:spacing w:line="312" w:lineRule="auto"/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b/>
                <w:sz w:val="24"/>
                <w:szCs w:val="24"/>
              </w:rPr>
              <w:t>Forma realizacji</w:t>
            </w:r>
          </w:p>
        </w:tc>
        <w:tc>
          <w:tcPr>
            <w:tcW w:w="2909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6F02B7" w:rsidRPr="00BE3C7A" w:rsidRDefault="006F02B7" w:rsidP="000F3C52">
            <w:pPr>
              <w:spacing w:line="312" w:lineRule="auto"/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b/>
                <w:sz w:val="24"/>
                <w:szCs w:val="24"/>
              </w:rPr>
              <w:t>Osoby odpowiedzialne</w:t>
            </w:r>
          </w:p>
        </w:tc>
      </w:tr>
      <w:tr w:rsidR="006F02B7" w:rsidRPr="00BE3C7A" w:rsidTr="00B23F4E">
        <w:tc>
          <w:tcPr>
            <w:tcW w:w="836" w:type="dxa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  <w:hideMark/>
          </w:tcPr>
          <w:p w:rsidR="006F02B7" w:rsidRPr="00D368A9" w:rsidRDefault="006F02B7" w:rsidP="000F3C52">
            <w:pPr>
              <w:jc w:val="center"/>
              <w:rPr>
                <w:rFonts w:asciiTheme="majorHAnsi" w:eastAsia="Calibri" w:hAnsiTheme="majorHAnsi" w:cstheme="minorHAnsi"/>
                <w:spacing w:val="10"/>
                <w:sz w:val="24"/>
                <w:szCs w:val="24"/>
              </w:rPr>
            </w:pPr>
            <w:r w:rsidRPr="00D368A9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t>SFERA INTELEKTUALNA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Rozpoznanie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i rozwijanie możliwości, uzdolnień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i zainteresowań uczniów</w:t>
            </w:r>
          </w:p>
        </w:tc>
        <w:tc>
          <w:tcPr>
            <w:tcW w:w="3171" w:type="dxa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909" w:type="dxa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nauczyciele,</w:t>
            </w:r>
          </w:p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wychowawcy </w:t>
            </w:r>
          </w:p>
        </w:tc>
      </w:tr>
      <w:tr w:rsidR="006F02B7" w:rsidRPr="00BE3C7A" w:rsidTr="00B23F4E">
        <w:trPr>
          <w:trHeight w:val="31"/>
        </w:trPr>
        <w:tc>
          <w:tcPr>
            <w:tcW w:w="836" w:type="dxa"/>
            <w:vMerge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BE3C7A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Rozwijanie zainteresowań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i zdolności uczniów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Przygotowanie propozycji zajęć w zespołach przedmiotowych, prowadzenie zajęć pozalekcyjnych, kół zainteresowań, warsztatów, konkursów, wyjazdy do kina, teatru, udział w życiu kulturalnym środowiska lokalnego,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nauczyciele</w:t>
            </w:r>
          </w:p>
        </w:tc>
      </w:tr>
      <w:tr w:rsidR="006F02B7" w:rsidRPr="00BE3C7A" w:rsidTr="00B23F4E">
        <w:trPr>
          <w:trHeight w:val="1719"/>
        </w:trPr>
        <w:tc>
          <w:tcPr>
            <w:tcW w:w="836" w:type="dxa"/>
            <w:vMerge w:val="restart"/>
            <w:tcBorders>
              <w:top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68A9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INTELEKTUALNA</w:t>
            </w:r>
          </w:p>
        </w:tc>
        <w:tc>
          <w:tcPr>
            <w:tcW w:w="2303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71" w:type="dxa"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</w:t>
            </w: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rzygotowanie programów artystycznych na uroczystości szkolne, prezentowanie talentów na forum szkoły,</w:t>
            </w:r>
          </w:p>
        </w:tc>
        <w:tc>
          <w:tcPr>
            <w:tcW w:w="2909" w:type="dxa"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nauczyciele</w:t>
            </w:r>
          </w:p>
        </w:tc>
      </w:tr>
      <w:tr w:rsidR="006F02B7" w:rsidRPr="00BE3C7A" w:rsidTr="00B23F4E">
        <w:trPr>
          <w:trHeight w:val="925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94CE2">
              <w:rPr>
                <w:rFonts w:asciiTheme="majorHAnsi" w:hAnsiTheme="majorHAnsi" w:cstheme="minorHAnsi"/>
                <w:sz w:val="24"/>
                <w:szCs w:val="24"/>
              </w:rPr>
              <w:t>Szkolenie rady pedagogicznej zgodnie z planem doskonalenia.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</w:t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yrektor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, firmy zewnętrzne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494CE2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94CE2">
              <w:rPr>
                <w:rFonts w:asciiTheme="majorHAnsi" w:hAnsiTheme="majorHAnsi" w:cstheme="minorHAnsi"/>
                <w:sz w:val="24"/>
                <w:szCs w:val="24"/>
              </w:rPr>
              <w:t>Aktywizujące metody nauczania stosowane podczas zajęć.</w:t>
            </w: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dyrektor – obserwacje zajęć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494CE2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ajęcia z orientacji zawodowej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nauczyciel prowadzący zajęcia z orientacji zawodowej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Kształtowanie postawy twórczej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Konkursy, przedstawienia wewnątrzszkolne i klasowe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nauczyciele, bibliotekarz, 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Kształcenie samodzielnego formułowania i wyrażania sądów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Lekcje wychowawcze na temat wartości i zasad wolontariatu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Podnoszenie efektów kształcenia poprzez uświadamianie wagi edukacji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ekcje wychowawcze poświęcone tej tematyce, konkursy  z nagrodami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nauczyciele, 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Uczenie planowania i dobrej organizacji własnej pracy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ekcje wychowawcze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 w:val="restart"/>
            <w:tcBorders>
              <w:top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934356" w:rsidRDefault="006F02B7" w:rsidP="000F3C52">
            <w:pPr>
              <w:jc w:val="center"/>
              <w:rPr>
                <w:rFonts w:asciiTheme="majorHAnsi" w:hAnsiTheme="majorHAnsi" w:cstheme="minorHAnsi"/>
                <w:spacing w:val="10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MORALNA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ekcje wychowawcze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działalność charytatywna, wolontariat szkolny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ychowawcy, nauczyciele,</w:t>
            </w:r>
          </w:p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opiekunowie samorządu szkolnego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 xml:space="preserve">Rozwój poszanowania dziedzictwa narodowego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i kształtowanie świadomości narodowej.</w:t>
            </w:r>
          </w:p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Wskazywanie autorytetów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i wzorców moralnych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Ś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 xml:space="preserve">więtowanie rocznic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i wydarzeń patriotycznych, lekcje wychowawcze na temat patriotyzmu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 xml:space="preserve">nauczyciele wskazani jako odpowiedzialni za poszczególne działania, wychowawcy klas, nauczyciele historii </w:t>
            </w:r>
            <w:r w:rsidR="00B23F4E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i języka polskiego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Poznanie kultury rodzimej, zaznajamianie z kulturą regionu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ycieczki, tematyczne lekcje wychowawcze,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wychowawcy, nauczyciele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Poznanie dorob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softHyphen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ku kulturalnego Europy, świata, wykształcenie postawy tolerancji i szacunku dla innych narodów, kultur, religii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ekcje wychowawcze poświęcone tej tematyce,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wycieczki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lekcje wychowawcze poświęcone tej tematyce,</w:t>
            </w:r>
          </w:p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wycieczki</w:t>
            </w:r>
          </w:p>
        </w:tc>
      </w:tr>
    </w:tbl>
    <w:p w:rsidR="006F02B7" w:rsidRDefault="006F02B7" w:rsidP="006F02B7"/>
    <w:tbl>
      <w:tblPr>
        <w:tblStyle w:val="Tabela-Siatka"/>
        <w:tblW w:w="9219" w:type="dxa"/>
        <w:tblInd w:w="165" w:type="dxa"/>
        <w:tblLook w:val="00A0" w:firstRow="1" w:lastRow="0" w:firstColumn="1" w:lastColumn="0" w:noHBand="0" w:noVBand="0"/>
      </w:tblPr>
      <w:tblGrid>
        <w:gridCol w:w="834"/>
        <w:gridCol w:w="2317"/>
        <w:gridCol w:w="3166"/>
        <w:gridCol w:w="2902"/>
      </w:tblGrid>
      <w:tr w:rsidR="006F02B7" w:rsidRPr="00BE3C7A" w:rsidTr="00B23F4E">
        <w:trPr>
          <w:trHeight w:val="633"/>
        </w:trPr>
        <w:tc>
          <w:tcPr>
            <w:tcW w:w="834" w:type="dxa"/>
            <w:vMerge w:val="restart"/>
            <w:tcBorders>
              <w:top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MORALNA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 xml:space="preserve">Uczenie właściwego pojęcia tolerancji, odwagi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 reagowaniu na niesprawiedliwość, krzywdę drugiego człowieka, agresję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 xml:space="preserve">arsztaty zewnętrzne, lekcje organizowane przez pedagoga szkolnego, 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lekcje wychowawcze poświęcone tej tematyce,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instytucje wspomagające,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pedagog szkolny,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vMerge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Promowanie zdrowego stylu życia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ajęcia o zdrowym stylu odżywiania się oraz znaczeniu ruchu w życiu człowieka, udział w akcji „Śniadanie daje moc” oraz programie dla szkół „Owoce, warzywa i mleko w szkole”,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realizacja programów: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„Szkoły Promującej Zdrowie”, „Nie pal przy mnie proszę”, „Czyste powietrze wokół nas”, „Bezpiecznie na drodze”.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nauczyciele,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wychowawcy,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dyrektor,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koordynator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934356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pacing w:val="10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t>SFERA SPOŁECZNA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Kształtowanie przekonania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o społecznym wymiarze istnienia osoby ludzkiej,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a także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o społecznym aspekcie bycia uczniem szkoły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Omówienie zasad Statutu Szkoły i regulaminów szkolnych, 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</w:tbl>
    <w:p w:rsidR="006F02B7" w:rsidRDefault="006F02B7" w:rsidP="006F02B7"/>
    <w:p w:rsidR="006F02B7" w:rsidRDefault="006F02B7" w:rsidP="006F02B7"/>
    <w:p w:rsidR="006F02B7" w:rsidRDefault="006F02B7" w:rsidP="006F02B7"/>
    <w:tbl>
      <w:tblPr>
        <w:tblStyle w:val="Tabela-Siatka"/>
        <w:tblW w:w="9219" w:type="dxa"/>
        <w:tblInd w:w="165" w:type="dxa"/>
        <w:tblLook w:val="00A0" w:firstRow="1" w:lastRow="0" w:firstColumn="1" w:lastColumn="0" w:noHBand="0" w:noVBand="0"/>
      </w:tblPr>
      <w:tblGrid>
        <w:gridCol w:w="834"/>
        <w:gridCol w:w="2317"/>
        <w:gridCol w:w="3166"/>
        <w:gridCol w:w="2902"/>
      </w:tblGrid>
      <w:tr w:rsidR="006F02B7" w:rsidRPr="00BE3C7A" w:rsidTr="00B23F4E">
        <w:trPr>
          <w:trHeight w:val="633"/>
        </w:trPr>
        <w:tc>
          <w:tcPr>
            <w:tcW w:w="834" w:type="dxa"/>
            <w:vMerge w:val="restart"/>
            <w:tcBorders>
              <w:top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SPOŁECZNA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Uczenie zasad samorządności i demokracji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rozwiązywania,</w:t>
            </w: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ybory do samorządu uczniowskiego, wybory samorządów klasowych, bieżąca kontrola ich działalności, wybory opiekuna samorządu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uczniowskiego.</w:t>
            </w: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Szkolna debata na temat praw, obowiązków i wolności w szkole.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instytucje wspomagające, pedagog szkolny</w:t>
            </w: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opiekunowie  samorządu, wychowawcy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opiekunowie SU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Doskonalenie kultury bycia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ekcje wychowawcze, zajęcia pozalekcyjne dla uczniów, wycieczki i wyjazdy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wychowawcy, nauczyciele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vMerge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Udział w akcji „Sprzątanie Świata”, tydzień ekologiczny, Dzień Ziemi,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udział w akcjach charytatywnych na rzecz zwierząt, wycieczki krajoznawcze, zielona szkoła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wychowawcy, nauczyciele</w:t>
            </w:r>
          </w:p>
        </w:tc>
      </w:tr>
    </w:tbl>
    <w:p w:rsidR="006F02B7" w:rsidRDefault="006F02B7" w:rsidP="006F02B7"/>
    <w:p w:rsidR="006F02B7" w:rsidRDefault="006F02B7" w:rsidP="006F02B7"/>
    <w:tbl>
      <w:tblPr>
        <w:tblStyle w:val="Tabela-Siatka"/>
        <w:tblW w:w="9219" w:type="dxa"/>
        <w:tblInd w:w="165" w:type="dxa"/>
        <w:tblLook w:val="00A0" w:firstRow="1" w:lastRow="0" w:firstColumn="1" w:lastColumn="0" w:noHBand="0" w:noVBand="0"/>
      </w:tblPr>
      <w:tblGrid>
        <w:gridCol w:w="834"/>
        <w:gridCol w:w="2432"/>
        <w:gridCol w:w="3051"/>
        <w:gridCol w:w="2902"/>
      </w:tblGrid>
      <w:tr w:rsidR="006F02B7" w:rsidRPr="00BE3C7A" w:rsidTr="00FD3B42">
        <w:trPr>
          <w:trHeight w:val="633"/>
        </w:trPr>
        <w:tc>
          <w:tcPr>
            <w:tcW w:w="834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SPOŁECZNA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Systematyczne monitorowanie frekwencji uczniów na zaję</w:t>
            </w:r>
            <w:r w:rsidR="00B23F4E">
              <w:rPr>
                <w:rFonts w:asciiTheme="majorHAnsi" w:hAnsiTheme="majorHAnsi" w:cstheme="minorHAnsi"/>
                <w:sz w:val="24"/>
                <w:szCs w:val="24"/>
              </w:rPr>
              <w:softHyphen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ciach lekcyjnych.</w:t>
            </w:r>
          </w:p>
          <w:p w:rsidR="006F02B7" w:rsidRPr="00A15043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Zwiększenie współpracy </w:t>
            </w:r>
            <w:r w:rsidR="00B23F4E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z rodzicami w zakresie kontroli obowiązku szkolnego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</w:t>
            </w:r>
            <w:r w:rsidR="006F02B7" w:rsidRPr="00A15043">
              <w:rPr>
                <w:rFonts w:asciiTheme="majorHAnsi" w:hAnsiTheme="majorHAnsi" w:cstheme="minorHAnsi"/>
                <w:sz w:val="24"/>
                <w:szCs w:val="24"/>
              </w:rPr>
              <w:t>naliza frekwencji uczniów</w:t>
            </w: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systematyczne informowanie rodziców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o absencji uczniów, wywiadówki, dni otwarte, indywidualne spotkania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z rodzicami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dyrektor, wychowawcy klas</w:t>
            </w:r>
          </w:p>
        </w:tc>
      </w:tr>
      <w:tr w:rsidR="006F02B7" w:rsidRPr="00BE3C7A" w:rsidTr="00FD3B42">
        <w:trPr>
          <w:trHeight w:val="633"/>
        </w:trPr>
        <w:tc>
          <w:tcPr>
            <w:tcW w:w="834" w:type="dxa"/>
            <w:vMerge w:val="restart"/>
            <w:tcBorders>
              <w:top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934356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pacing w:val="10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t>SFERA EMOCJONALNA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E85B9D">
              <w:rPr>
                <w:rFonts w:asciiTheme="majorHAnsi" w:hAnsiTheme="majorHAnsi" w:cstheme="minorHAnsi"/>
                <w:sz w:val="24"/>
                <w:szCs w:val="24"/>
              </w:rPr>
              <w:t xml:space="preserve">Nauka nabywania świadomości własnych słabych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E85B9D">
              <w:rPr>
                <w:rFonts w:asciiTheme="majorHAnsi" w:hAnsiTheme="majorHAnsi" w:cstheme="minorHAnsi"/>
                <w:sz w:val="24"/>
                <w:szCs w:val="24"/>
              </w:rPr>
              <w:t>i mocnych stron, kształtowanie samoakceptacji, budowanie poczu</w:t>
            </w:r>
            <w:r w:rsidR="00FD3B42">
              <w:rPr>
                <w:rFonts w:asciiTheme="majorHAnsi" w:hAnsiTheme="majorHAnsi" w:cstheme="minorHAnsi"/>
                <w:sz w:val="24"/>
                <w:szCs w:val="24"/>
              </w:rPr>
              <w:softHyphen/>
            </w:r>
            <w:r w:rsidRPr="00E85B9D">
              <w:rPr>
                <w:rFonts w:asciiTheme="majorHAnsi" w:hAnsiTheme="majorHAnsi" w:cstheme="minorHAnsi"/>
                <w:sz w:val="24"/>
                <w:szCs w:val="24"/>
              </w:rPr>
              <w:t>cia własnej wartości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arsztaty dla uczniów prowadzone przez psychologa i pedagoga szkolnego</w:t>
            </w:r>
          </w:p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ekcje wychowawcze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23F4E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pedagog i psycholog  szkolny, </w:t>
            </w: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FD3B42">
        <w:trPr>
          <w:trHeight w:val="633"/>
        </w:trPr>
        <w:tc>
          <w:tcPr>
            <w:tcW w:w="834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E85B9D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ajęcia integracyjne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w klasach </w:t>
            </w:r>
          </w:p>
          <w:p w:rsidR="006F02B7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lekcje wychowawcze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z wykorzystaniem filmu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o agresji i jej unikaniu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wychowawcy, nauczyciele, pedagog szkolny</w:t>
            </w:r>
          </w:p>
        </w:tc>
      </w:tr>
    </w:tbl>
    <w:p w:rsidR="00E44C64" w:rsidRPr="00405F65" w:rsidRDefault="00405F65" w:rsidP="00B23F4E">
      <w:pPr>
        <w:shd w:val="clear" w:color="auto" w:fill="FFFFFF"/>
        <w:spacing w:before="322" w:line="312" w:lineRule="auto"/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</w:pPr>
      <w:r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 xml:space="preserve">VII. </w:t>
      </w:r>
      <w:r w:rsidR="00E44C64" w:rsidRPr="00405F65"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 xml:space="preserve">Ważne wydarzenia w życiu szkoły realizowane w ramach </w:t>
      </w:r>
      <w:r w:rsidR="00A418D5" w:rsidRPr="00405F65"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br/>
      </w:r>
      <w:r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 xml:space="preserve">         </w:t>
      </w:r>
      <w:r w:rsidR="00E44C64" w:rsidRPr="00405F65"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>Programu Wychowawczo – Profilaktycznego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36"/>
        <w:gridCol w:w="2568"/>
        <w:gridCol w:w="3876"/>
      </w:tblGrid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  wydarzenia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Przewidywane efekty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Rozpoczęcie roku szkolnego, rocznica wybuchu II wojny światowej.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Ojczyzna, naród, patriotyzm, wolność, wykształcenie, praca nad sobą,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nauka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Świad</w:t>
            </w:r>
            <w:r w:rsidR="000C1E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omość potrzeby rzetelnej nauki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i pracy nad sobą, pamięć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 przeszłości, godne zachowanie podczas uroczystości, poczucie wspólnoty społeczności szkolnej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i przynależności narodowej, odświętny ubiór.</w:t>
            </w:r>
          </w:p>
        </w:tc>
      </w:tr>
      <w:tr w:rsidR="00835D3B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lastRenderedPageBreak/>
              <w:t>Wybory do Samorządu Uczniowskiego.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Praworządność, sprawiedliwość, równość, odpowiedzialność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Wybór odpowiedzialnych osób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do Samorządu Uczniowskiego.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Ślubowanie klasy pierwszej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                     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Wspólnota, wykształcenie, praca nad sobą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Odpowiedni strój i właściwe zachowanie się podczas uroczystości, identyfikacja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ze wspólnotą szkoły, prawa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i obowiązki ucznia.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 xml:space="preserve">Sprzątanie świata. 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Praca dla społeczeństwa, wrażliwość na czystość środowiska naturalnego.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Wrażliwość na estetykę środowiska, zaangażowanie </w:t>
            </w:r>
            <w:r w:rsidR="00365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 działanie, przestrzeganie bhp, szacunek dla pracy, prawidłowe składowanie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i wykorzystanie odpadów, </w:t>
            </w:r>
            <w:r w:rsidR="00365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postawa proekologiczna. </w:t>
            </w:r>
          </w:p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Dzień Edukacji Narodowej. 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Szacunek, uprzejmość.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Szacunek dla pracy nauczyciela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 i pracowników szkoły. 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Papieski.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Szacunek dla wielkich Polaków i do świętości religijnych.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Pozytywna postawa w stosunku do religii chrześcijańskiej.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Tydzień Patrona Szkoły.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Style w:val="st"/>
                <w:rFonts w:asciiTheme="majorHAnsi" w:hAnsiTheme="majorHAnsi" w:cs="Times New Roman"/>
                <w:sz w:val="24"/>
                <w:szCs w:val="24"/>
              </w:rPr>
              <w:t>Nauka</w:t>
            </w:r>
            <w:r w:rsidR="00724C8D">
              <w:rPr>
                <w:rStyle w:val="st"/>
                <w:rFonts w:asciiTheme="majorHAnsi" w:hAnsiTheme="majorHAnsi" w:cs="Times New Roman"/>
                <w:sz w:val="24"/>
                <w:szCs w:val="24"/>
              </w:rPr>
              <w:t>, praca, prawda, dobro, piękno, Ojczyzna, patriotyzm.</w:t>
            </w:r>
            <w:r w:rsidRPr="00BE3C7A">
              <w:rPr>
                <w:rStyle w:val="st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Przybliżenie sylwetki pisarza i jego twórczości, uwrażliwienie na wartości płynące z jego utworów.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Narodowe Święto Niepodległości.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724C8D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Niepodległość, Ojczyzna, 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patriotyzm.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Pamięć o przeszłości odległej, umiłowanie wolności, niepodległości,  docenianie pokoju, godne 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zachowanie podczas uroczystości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odświętny strój. </w:t>
            </w:r>
          </w:p>
        </w:tc>
      </w:tr>
    </w:tbl>
    <w:p w:rsidR="00FD3B42" w:rsidRDefault="00FD3B42"/>
    <w:p w:rsidR="00FD3B42" w:rsidRDefault="00FD3B42"/>
    <w:p w:rsidR="00FD3B42" w:rsidRDefault="00FD3B42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36"/>
        <w:gridCol w:w="2568"/>
        <w:gridCol w:w="3876"/>
      </w:tblGrid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Andrzejki.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70DB7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Dobre obyczaje, tradycje.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Utrzymywanie koleżeńskich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i przyjaznych kontaktów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z rówieśnikami,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radość ze wspólnej zabawy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, kulturalne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zachowanie się podczas imprezy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potrzeba podtrzymywania tradycji.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Mikołajki.</w:t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Tradycja sprawiania radości innym.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Bezinteresowne sprawianie radości oraz pomaganie innym, wolontariat.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Pasowanie na czytelnika.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Wykształcenie, nauka, rozwijanie zainteresowań.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Poszanowanie książki, potrzeba czytania, właściwe zachowanie się w bibliotece.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Jasełka i wigilie klasowe.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Tradycja, miłość bliźniego, dobro, szczęście rodzinne, udzielanie pomocy innym ludziom umiejętność przebaczania innym.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Podtrzymywanie tradycji bożonarodzeniowej, postawa przebaczania, podejmowanie działań na rzecz potrzebujących 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– wolontariat, odświętny strój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budowanie wspólnoty rodzinnej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i szkolnej.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Babci i Dziadka.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Szacunek, miłość, dobroć, bezinteresowność.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281D61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Poszanowanie ludzi starszych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, docenianie ic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h wkładu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w wychowanie pokolenia, sprawianie radości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, zaangażowani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e w prezentację swojego dorobku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Choinka Noworoczna, zabawa ostatkowa.</w:t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Umiejętność bycia sobą, dobre obyczaje, tradycje, odpowiedzialność.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Zacieśnianie współpracy 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 rodzicami, właściwe zachowanie się w trakcie imprezy ,zaangażowanie w prezentację swojego dorobku, kultywowanie tradycji regionalnych.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703796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Kobiet,</w:t>
            </w:r>
            <w:r w:rsidR="007037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Chłopaka.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Dobre obyczaje.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Poszanowanie godności kobiety koleżanek, kolegów.</w:t>
            </w:r>
          </w:p>
        </w:tc>
      </w:tr>
    </w:tbl>
    <w:p w:rsidR="00703796" w:rsidRDefault="00703796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36"/>
        <w:gridCol w:w="2568"/>
        <w:gridCol w:w="3876"/>
      </w:tblGrid>
      <w:tr w:rsidR="004D092A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4D092A" w:rsidRPr="00BE3C7A" w:rsidRDefault="004D09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lastRenderedPageBreak/>
              <w:t>Egzamin na kartę rowerową.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4D092A" w:rsidRPr="00BE3C7A" w:rsidRDefault="004D09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Odpowiedzialność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za świadome i bez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softHyphen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pieczne zachowanie rowerzysty na drodze.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4D092A" w:rsidRPr="00BE3C7A" w:rsidRDefault="004D09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Przestrzeganie zasad i stosowanie się do przepisów ruchu drogowego.</w:t>
            </w:r>
          </w:p>
        </w:tc>
      </w:tr>
      <w:tr w:rsidR="00835D3B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Tydzień ekologiczny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– Dzień Ziemi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5D3B" w:rsidRPr="00BE3C7A" w:rsidRDefault="00224636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Odpowiedzialność, wrażliwość, poszanowanie życia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Uwrażliwienie na piękno przyrody ojczystej, przestrzeganie zasad ochrony środowiska.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Rocznica Uchwalenia Konstytucji 3 Maja.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Demokracja, niepodległość, solidarność.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Świadomość przynależności narodowej.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Dzień Rodziców.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Miłość, szacunek rodzina, posłuszeństwo.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281D61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Okazywanie szacunku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posłuszeństwa, miłości dla rodziców, docenianie ich wysiłku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i  pracy.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Festyn Rodzinny - Dzień Dziecka.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Wspólne przeżywanie radości z rodziną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 środowisku szkolnym.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Świadomość swoich praw i roli zabawy wieku dziecięcego, zaangażowanie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w zabawę, sport, kulturalne zachowanie. </w:t>
            </w:r>
          </w:p>
        </w:tc>
      </w:tr>
      <w:tr w:rsidR="0009502A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09502A" w:rsidRPr="00BE3C7A" w:rsidRDefault="000950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Zielona szkoła, wycieczki turystyczno-krajoznawcze.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09502A" w:rsidRPr="00BE3C7A" w:rsidRDefault="000950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Dobra zdrowie psychiczne i fizyczne. Propagowanie czynnego wypoczynku i zdro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softHyphen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wego stylu życia. Walory turystyczne naszego kraju.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09502A" w:rsidRPr="00BE3C7A" w:rsidRDefault="000950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Rozumienie potrzeby czynnego wypoczynku, dostrzeganie walorów turystycznych naszego kraju, umiejętne i zgodne współżycie w grupie, przestrzeganie regulaminu obowiązującego na wycieczkach.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Zakończenie roku szkolnego.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Radość z osiągnięć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 minionego roku szkolnego, nagrodzenie uczniów wyróżniających się, bezpieczne wakacje.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Umiejętność odczuwania radości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 efektów całorocznej pracy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i nadejścia wakacji.</w:t>
            </w:r>
          </w:p>
        </w:tc>
      </w:tr>
    </w:tbl>
    <w:p w:rsidR="00405F65" w:rsidRDefault="00405F65" w:rsidP="005D1D06">
      <w:pPr>
        <w:spacing w:line="312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C0BC8" w:rsidRPr="005A3215" w:rsidRDefault="00D34BA4" w:rsidP="005D1D06">
      <w:pPr>
        <w:spacing w:line="312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lastRenderedPageBreak/>
        <w:t>V</w:t>
      </w:r>
      <w:r w:rsidR="00405F65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197CB1">
        <w:rPr>
          <w:rFonts w:asciiTheme="majorHAnsi" w:hAnsiTheme="majorHAnsi" w:cs="Times New Roman"/>
          <w:b/>
          <w:bCs/>
          <w:sz w:val="28"/>
          <w:szCs w:val="28"/>
        </w:rPr>
        <w:t xml:space="preserve">II. </w:t>
      </w:r>
      <w:r w:rsidR="00CC0BC8" w:rsidRPr="005A3215">
        <w:rPr>
          <w:rFonts w:asciiTheme="majorHAnsi" w:hAnsiTheme="majorHAnsi" w:cs="Times New Roman"/>
          <w:b/>
          <w:bCs/>
          <w:sz w:val="28"/>
          <w:szCs w:val="28"/>
        </w:rPr>
        <w:t>Ewaluacja programu</w:t>
      </w:r>
    </w:p>
    <w:p w:rsidR="00197CB1" w:rsidRPr="005D1D06" w:rsidRDefault="00197CB1" w:rsidP="00D775F3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obserwację zachowań uczniów i zachodzących w tym zakresie zmian,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analizę dokumentacji,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 xml:space="preserve">przeprowadzanie ankiet, kwestionariuszy wśród uczniów, rodziców </w:t>
      </w:r>
      <w:r w:rsidR="00B910E2">
        <w:rPr>
          <w:rFonts w:asciiTheme="majorHAnsi" w:hAnsiTheme="majorHAnsi" w:cs="Arial"/>
          <w:sz w:val="24"/>
          <w:szCs w:val="24"/>
        </w:rPr>
        <w:br/>
      </w:r>
      <w:r w:rsidRPr="005D1D06">
        <w:rPr>
          <w:rFonts w:asciiTheme="majorHAnsi" w:hAnsiTheme="majorHAnsi" w:cs="Arial"/>
          <w:sz w:val="24"/>
          <w:szCs w:val="24"/>
        </w:rPr>
        <w:t xml:space="preserve">i </w:t>
      </w:r>
      <w:r w:rsidR="00D775F3">
        <w:rPr>
          <w:rFonts w:asciiTheme="majorHAnsi" w:hAnsiTheme="majorHAnsi" w:cs="Arial"/>
          <w:sz w:val="24"/>
          <w:szCs w:val="24"/>
        </w:rPr>
        <w:t xml:space="preserve"> </w:t>
      </w:r>
      <w:r w:rsidRPr="005D1D06">
        <w:rPr>
          <w:rFonts w:asciiTheme="majorHAnsi" w:hAnsiTheme="majorHAnsi" w:cs="Arial"/>
          <w:sz w:val="24"/>
          <w:szCs w:val="24"/>
        </w:rPr>
        <w:t>nauczycieli,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rozmowy z rodzicami,</w:t>
      </w:r>
    </w:p>
    <w:p w:rsidR="00197CB1" w:rsidRPr="005D1D06" w:rsidRDefault="00197CB1" w:rsidP="00D775F3">
      <w:pPr>
        <w:pStyle w:val="Akapitzlist"/>
        <w:numPr>
          <w:ilvl w:val="0"/>
          <w:numId w:val="46"/>
        </w:numPr>
        <w:spacing w:line="312" w:lineRule="auto"/>
        <w:ind w:left="1066" w:hanging="357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wymianę spostrzeżeń w zespołach wychowawców i nauczycieli.</w:t>
      </w:r>
    </w:p>
    <w:p w:rsidR="00197CB1" w:rsidRPr="005D1D06" w:rsidRDefault="00197CB1" w:rsidP="005D1D06">
      <w:pPr>
        <w:spacing w:after="120"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Uzyskane wyniki posłużą do analizy przeprowadzonych działań, ich skuteczności oraz potrzeby wprowadzenia ewentualnych zmian.</w:t>
      </w:r>
      <w:r w:rsidR="0009502A" w:rsidRPr="005D1D06">
        <w:rPr>
          <w:rFonts w:asciiTheme="majorHAnsi" w:hAnsiTheme="majorHAnsi" w:cs="Arial"/>
          <w:sz w:val="24"/>
          <w:szCs w:val="24"/>
        </w:rPr>
        <w:t xml:space="preserve"> Ewaluację programu planuje się trzy lata po jego wprowadzeniu.</w:t>
      </w:r>
    </w:p>
    <w:p w:rsidR="00D318D2" w:rsidRPr="005D1D06" w:rsidRDefault="00D318D2" w:rsidP="005D1D06">
      <w:pPr>
        <w:spacing w:after="120"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5A3215" w:rsidRPr="005D1D06" w:rsidRDefault="005A3215" w:rsidP="005D1D06">
      <w:pPr>
        <w:spacing w:after="120"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Program wychowawczo</w:t>
      </w:r>
      <w:r w:rsidR="00B910E2">
        <w:rPr>
          <w:rFonts w:asciiTheme="majorHAnsi" w:hAnsiTheme="majorHAnsi" w:cs="Arial"/>
          <w:sz w:val="24"/>
          <w:szCs w:val="24"/>
        </w:rPr>
        <w:t>-</w:t>
      </w:r>
      <w:r w:rsidRPr="005D1D06">
        <w:rPr>
          <w:rFonts w:asciiTheme="majorHAnsi" w:hAnsiTheme="majorHAnsi" w:cs="Arial"/>
          <w:sz w:val="24"/>
          <w:szCs w:val="24"/>
        </w:rPr>
        <w:t>profilaktyczny został</w:t>
      </w:r>
      <w:r w:rsidR="0009502A" w:rsidRPr="005D1D06">
        <w:rPr>
          <w:rFonts w:asciiTheme="majorHAnsi" w:hAnsiTheme="majorHAnsi" w:cs="Arial"/>
          <w:sz w:val="24"/>
          <w:szCs w:val="24"/>
        </w:rPr>
        <w:t xml:space="preserve"> opracowany przez Radę </w:t>
      </w:r>
      <w:r w:rsidRPr="005D1D06">
        <w:rPr>
          <w:rFonts w:asciiTheme="majorHAnsi" w:hAnsiTheme="majorHAnsi" w:cs="Arial"/>
          <w:sz w:val="24"/>
          <w:szCs w:val="24"/>
        </w:rPr>
        <w:t>Pedagogiczną</w:t>
      </w:r>
      <w:r w:rsidR="0010000E" w:rsidRPr="005D1D06">
        <w:rPr>
          <w:rFonts w:asciiTheme="majorHAnsi" w:hAnsiTheme="majorHAnsi" w:cs="Arial"/>
          <w:sz w:val="24"/>
          <w:szCs w:val="24"/>
        </w:rPr>
        <w:t xml:space="preserve"> </w:t>
      </w:r>
      <w:r w:rsidRPr="005D1D06">
        <w:rPr>
          <w:rFonts w:asciiTheme="majorHAnsi" w:hAnsiTheme="majorHAnsi" w:cs="Arial"/>
          <w:sz w:val="24"/>
          <w:szCs w:val="24"/>
        </w:rPr>
        <w:t>Szkoły P</w:t>
      </w:r>
      <w:r w:rsidR="0010000E" w:rsidRPr="005D1D06">
        <w:rPr>
          <w:rFonts w:asciiTheme="majorHAnsi" w:hAnsiTheme="majorHAnsi" w:cs="Arial"/>
          <w:sz w:val="24"/>
          <w:szCs w:val="24"/>
        </w:rPr>
        <w:t xml:space="preserve">odstawowej im. H. Sienkiewicza </w:t>
      </w:r>
      <w:r w:rsidRPr="005D1D06">
        <w:rPr>
          <w:rFonts w:asciiTheme="majorHAnsi" w:hAnsiTheme="majorHAnsi" w:cs="Arial"/>
          <w:sz w:val="24"/>
          <w:szCs w:val="24"/>
        </w:rPr>
        <w:t xml:space="preserve">w Woli Kamockiej </w:t>
      </w:r>
      <w:r w:rsidR="00B910E2">
        <w:rPr>
          <w:rFonts w:asciiTheme="majorHAnsi" w:hAnsiTheme="majorHAnsi" w:cs="Arial"/>
          <w:sz w:val="24"/>
          <w:szCs w:val="24"/>
        </w:rPr>
        <w:br/>
      </w:r>
      <w:r w:rsidR="0010000E" w:rsidRPr="005D1D06">
        <w:rPr>
          <w:rFonts w:asciiTheme="majorHAnsi" w:hAnsiTheme="majorHAnsi" w:cs="Arial"/>
          <w:sz w:val="24"/>
          <w:szCs w:val="24"/>
        </w:rPr>
        <w:t xml:space="preserve">w porozumieniu z Radą Rodziców i </w:t>
      </w:r>
      <w:r w:rsidR="00566BEF" w:rsidRPr="005D1D06">
        <w:rPr>
          <w:rFonts w:asciiTheme="majorHAnsi" w:hAnsiTheme="majorHAnsi" w:cs="Arial"/>
          <w:sz w:val="24"/>
          <w:szCs w:val="24"/>
        </w:rPr>
        <w:t xml:space="preserve">zatwierdzony Uchwałą Rady Pedagogicznej </w:t>
      </w:r>
      <w:r w:rsidR="00B910E2">
        <w:rPr>
          <w:rFonts w:asciiTheme="majorHAnsi" w:hAnsiTheme="majorHAnsi" w:cs="Arial"/>
          <w:sz w:val="24"/>
          <w:szCs w:val="24"/>
        </w:rPr>
        <w:br/>
      </w:r>
      <w:r w:rsidR="00566BEF" w:rsidRPr="005D1D06">
        <w:rPr>
          <w:rFonts w:asciiTheme="majorHAnsi" w:hAnsiTheme="majorHAnsi" w:cs="Arial"/>
          <w:sz w:val="24"/>
          <w:szCs w:val="24"/>
        </w:rPr>
        <w:t xml:space="preserve">Nr 5/2017/2018 </w:t>
      </w:r>
      <w:r w:rsidRPr="005D1D06">
        <w:rPr>
          <w:rFonts w:asciiTheme="majorHAnsi" w:hAnsiTheme="majorHAnsi" w:cs="Arial"/>
          <w:sz w:val="24"/>
          <w:szCs w:val="24"/>
        </w:rPr>
        <w:t xml:space="preserve">w dniu </w:t>
      </w:r>
      <w:r w:rsidR="00566BEF" w:rsidRPr="005D1D06">
        <w:rPr>
          <w:rFonts w:asciiTheme="majorHAnsi" w:hAnsiTheme="majorHAnsi" w:cs="Arial"/>
          <w:sz w:val="24"/>
          <w:szCs w:val="24"/>
        </w:rPr>
        <w:t>27 listopada 2017r.</w:t>
      </w:r>
    </w:p>
    <w:sectPr w:rsidR="005A3215" w:rsidRPr="005D1D06" w:rsidSect="007A21E7"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3D" w:rsidRDefault="00A7093D" w:rsidP="007A21E7">
      <w:pPr>
        <w:spacing w:after="0" w:line="240" w:lineRule="auto"/>
      </w:pPr>
      <w:r>
        <w:separator/>
      </w:r>
    </w:p>
  </w:endnote>
  <w:endnote w:type="continuationSeparator" w:id="0">
    <w:p w:rsidR="00A7093D" w:rsidRDefault="00A7093D" w:rsidP="007A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90764"/>
      <w:docPartObj>
        <w:docPartGallery w:val="Page Numbers (Bottom of Page)"/>
        <w:docPartUnique/>
      </w:docPartObj>
    </w:sdtPr>
    <w:sdtEndPr/>
    <w:sdtContent>
      <w:p w:rsidR="006E720C" w:rsidRDefault="006E72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16">
          <w:rPr>
            <w:noProof/>
          </w:rPr>
          <w:t>10</w:t>
        </w:r>
        <w:r>
          <w:fldChar w:fldCharType="end"/>
        </w:r>
      </w:p>
    </w:sdtContent>
  </w:sdt>
  <w:p w:rsidR="006E720C" w:rsidRDefault="006E7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3D" w:rsidRDefault="00A7093D" w:rsidP="007A21E7">
      <w:pPr>
        <w:spacing w:after="0" w:line="240" w:lineRule="auto"/>
      </w:pPr>
      <w:r>
        <w:separator/>
      </w:r>
    </w:p>
  </w:footnote>
  <w:footnote w:type="continuationSeparator" w:id="0">
    <w:p w:rsidR="00A7093D" w:rsidRDefault="00A7093D" w:rsidP="007A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i/>
      </w:rPr>
      <w:alias w:val="Tytuł"/>
      <w:id w:val="-2119598555"/>
      <w:placeholder>
        <w:docPart w:val="1766E9360C5F404AB06FD739C46B0C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20C" w:rsidRPr="00CB6FAA" w:rsidRDefault="006E720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CB6FAA">
          <w:rPr>
            <w:rFonts w:ascii="Calibri" w:eastAsia="Calibri" w:hAnsi="Calibri" w:cs="Times New Roman"/>
            <w:b/>
            <w:i/>
          </w:rPr>
          <w:t>Program wychowawczo-profilaktyczny Szkoły Podstawowej im. H. Sienkiewicza w Woli Kamockiej</w:t>
        </w:r>
      </w:p>
    </w:sdtContent>
  </w:sdt>
  <w:p w:rsidR="006E720C" w:rsidRDefault="006E7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530CC6"/>
    <w:multiLevelType w:val="hybridMultilevel"/>
    <w:tmpl w:val="FDC8898A"/>
    <w:lvl w:ilvl="0" w:tplc="740A1904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73213"/>
    <w:multiLevelType w:val="hybridMultilevel"/>
    <w:tmpl w:val="466E4D90"/>
    <w:lvl w:ilvl="0" w:tplc="4DE0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21E94"/>
    <w:multiLevelType w:val="hybridMultilevel"/>
    <w:tmpl w:val="DE1C6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4D36"/>
    <w:multiLevelType w:val="hybridMultilevel"/>
    <w:tmpl w:val="4C6E8524"/>
    <w:lvl w:ilvl="0" w:tplc="23E6A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3DC5"/>
    <w:multiLevelType w:val="hybridMultilevel"/>
    <w:tmpl w:val="BBB6A6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5A604E4"/>
    <w:multiLevelType w:val="hybridMultilevel"/>
    <w:tmpl w:val="9E14EC9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71275"/>
    <w:multiLevelType w:val="hybridMultilevel"/>
    <w:tmpl w:val="93280008"/>
    <w:lvl w:ilvl="0" w:tplc="DC9CF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301F9"/>
    <w:multiLevelType w:val="hybridMultilevel"/>
    <w:tmpl w:val="74A2CD7A"/>
    <w:lvl w:ilvl="0" w:tplc="B442D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D0063"/>
    <w:multiLevelType w:val="hybridMultilevel"/>
    <w:tmpl w:val="8F90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D45BE"/>
    <w:multiLevelType w:val="hybridMultilevel"/>
    <w:tmpl w:val="9F56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7CBA"/>
    <w:multiLevelType w:val="hybridMultilevel"/>
    <w:tmpl w:val="055E4814"/>
    <w:lvl w:ilvl="0" w:tplc="1A742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358CA"/>
    <w:multiLevelType w:val="hybridMultilevel"/>
    <w:tmpl w:val="0B84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36BC"/>
    <w:multiLevelType w:val="hybridMultilevel"/>
    <w:tmpl w:val="E1D8A97E"/>
    <w:lvl w:ilvl="0" w:tplc="24CE4A6E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3532D9"/>
    <w:multiLevelType w:val="multilevel"/>
    <w:tmpl w:val="E1E4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976532"/>
    <w:multiLevelType w:val="hybridMultilevel"/>
    <w:tmpl w:val="6EF0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27E40"/>
    <w:multiLevelType w:val="hybridMultilevel"/>
    <w:tmpl w:val="3E0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073E0"/>
    <w:multiLevelType w:val="hybridMultilevel"/>
    <w:tmpl w:val="56F42ABE"/>
    <w:lvl w:ilvl="0" w:tplc="2F9E1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920D8"/>
    <w:multiLevelType w:val="hybridMultilevel"/>
    <w:tmpl w:val="8D8E03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8C37C1"/>
    <w:multiLevelType w:val="hybridMultilevel"/>
    <w:tmpl w:val="11B83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F27A6"/>
    <w:multiLevelType w:val="hybridMultilevel"/>
    <w:tmpl w:val="606CA4B0"/>
    <w:lvl w:ilvl="0" w:tplc="C9963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D0734"/>
    <w:multiLevelType w:val="hybridMultilevel"/>
    <w:tmpl w:val="8A08E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560F4"/>
    <w:multiLevelType w:val="hybridMultilevel"/>
    <w:tmpl w:val="0278FC22"/>
    <w:lvl w:ilvl="0" w:tplc="DFD0F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66C8B"/>
    <w:multiLevelType w:val="hybridMultilevel"/>
    <w:tmpl w:val="C04EE0C4"/>
    <w:lvl w:ilvl="0" w:tplc="F962ABDE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43"/>
  </w:num>
  <w:num w:numId="10">
    <w:abstractNumId w:val="25"/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1"/>
  </w:num>
  <w:num w:numId="14">
    <w:abstractNumId w:val="23"/>
  </w:num>
  <w:num w:numId="15">
    <w:abstractNumId w:val="45"/>
  </w:num>
  <w:num w:numId="16">
    <w:abstractNumId w:val="33"/>
  </w:num>
  <w:num w:numId="17">
    <w:abstractNumId w:val="28"/>
  </w:num>
  <w:num w:numId="18">
    <w:abstractNumId w:val="44"/>
  </w:num>
  <w:num w:numId="19">
    <w:abstractNumId w:val="15"/>
  </w:num>
  <w:num w:numId="20">
    <w:abstractNumId w:val="17"/>
  </w:num>
  <w:num w:numId="21">
    <w:abstractNumId w:val="8"/>
  </w:num>
  <w:num w:numId="22">
    <w:abstractNumId w:val="16"/>
  </w:num>
  <w:num w:numId="23">
    <w:abstractNumId w:val="37"/>
  </w:num>
  <w:num w:numId="24">
    <w:abstractNumId w:val="30"/>
  </w:num>
  <w:num w:numId="25">
    <w:abstractNumId w:val="41"/>
  </w:num>
  <w:num w:numId="26">
    <w:abstractNumId w:val="22"/>
  </w:num>
  <w:num w:numId="27">
    <w:abstractNumId w:val="10"/>
  </w:num>
  <w:num w:numId="28">
    <w:abstractNumId w:val="14"/>
  </w:num>
  <w:num w:numId="29">
    <w:abstractNumId w:val="40"/>
  </w:num>
  <w:num w:numId="30">
    <w:abstractNumId w:val="38"/>
  </w:num>
  <w:num w:numId="31">
    <w:abstractNumId w:val="19"/>
  </w:num>
  <w:num w:numId="32">
    <w:abstractNumId w:val="12"/>
  </w:num>
  <w:num w:numId="33">
    <w:abstractNumId w:val="18"/>
  </w:num>
  <w:num w:numId="34">
    <w:abstractNumId w:val="35"/>
  </w:num>
  <w:num w:numId="35">
    <w:abstractNumId w:val="27"/>
  </w:num>
  <w:num w:numId="36">
    <w:abstractNumId w:val="34"/>
  </w:num>
  <w:num w:numId="37">
    <w:abstractNumId w:val="21"/>
  </w:num>
  <w:num w:numId="38">
    <w:abstractNumId w:val="24"/>
  </w:num>
  <w:num w:numId="39">
    <w:abstractNumId w:val="9"/>
  </w:num>
  <w:num w:numId="40">
    <w:abstractNumId w:val="6"/>
  </w:num>
  <w:num w:numId="41">
    <w:abstractNumId w:val="26"/>
  </w:num>
  <w:num w:numId="42">
    <w:abstractNumId w:val="4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2"/>
  </w:num>
  <w:num w:numId="46">
    <w:abstractNumId w:val="36"/>
  </w:num>
  <w:num w:numId="47">
    <w:abstractNumId w:val="11"/>
  </w:num>
  <w:num w:numId="48">
    <w:abstractNumId w:val="20"/>
  </w:num>
  <w:num w:numId="49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82"/>
    <w:rsid w:val="00007B1B"/>
    <w:rsid w:val="00007C94"/>
    <w:rsid w:val="00016F0C"/>
    <w:rsid w:val="00023194"/>
    <w:rsid w:val="00034AD8"/>
    <w:rsid w:val="0005436D"/>
    <w:rsid w:val="00066AC6"/>
    <w:rsid w:val="00075269"/>
    <w:rsid w:val="00084B16"/>
    <w:rsid w:val="0009502A"/>
    <w:rsid w:val="000B5048"/>
    <w:rsid w:val="000C1EB6"/>
    <w:rsid w:val="000D4C52"/>
    <w:rsid w:val="000F11B9"/>
    <w:rsid w:val="0010000E"/>
    <w:rsid w:val="00145CD2"/>
    <w:rsid w:val="00152B6F"/>
    <w:rsid w:val="00177C4C"/>
    <w:rsid w:val="00197CB1"/>
    <w:rsid w:val="001A1751"/>
    <w:rsid w:val="001F026E"/>
    <w:rsid w:val="00206A7E"/>
    <w:rsid w:val="00211EAF"/>
    <w:rsid w:val="002137CA"/>
    <w:rsid w:val="00224636"/>
    <w:rsid w:val="00245B24"/>
    <w:rsid w:val="00270DB7"/>
    <w:rsid w:val="00281D61"/>
    <w:rsid w:val="00297EA2"/>
    <w:rsid w:val="002F31ED"/>
    <w:rsid w:val="003052C8"/>
    <w:rsid w:val="00305B22"/>
    <w:rsid w:val="00306ED2"/>
    <w:rsid w:val="0031193A"/>
    <w:rsid w:val="003500DB"/>
    <w:rsid w:val="0035346A"/>
    <w:rsid w:val="003650DC"/>
    <w:rsid w:val="003652CB"/>
    <w:rsid w:val="003745CD"/>
    <w:rsid w:val="0037686B"/>
    <w:rsid w:val="003A30FB"/>
    <w:rsid w:val="00405F65"/>
    <w:rsid w:val="00406392"/>
    <w:rsid w:val="00443406"/>
    <w:rsid w:val="00444D37"/>
    <w:rsid w:val="00463BFA"/>
    <w:rsid w:val="004665E8"/>
    <w:rsid w:val="00477662"/>
    <w:rsid w:val="004A3EFD"/>
    <w:rsid w:val="004C1C6B"/>
    <w:rsid w:val="004D092A"/>
    <w:rsid w:val="004D5ED7"/>
    <w:rsid w:val="004E150C"/>
    <w:rsid w:val="004E1CF1"/>
    <w:rsid w:val="00504865"/>
    <w:rsid w:val="00504E78"/>
    <w:rsid w:val="00513013"/>
    <w:rsid w:val="00555E58"/>
    <w:rsid w:val="005567A7"/>
    <w:rsid w:val="00566BEF"/>
    <w:rsid w:val="005818A5"/>
    <w:rsid w:val="00590AD6"/>
    <w:rsid w:val="005A3215"/>
    <w:rsid w:val="005D1D06"/>
    <w:rsid w:val="005E04CE"/>
    <w:rsid w:val="005E43F3"/>
    <w:rsid w:val="005E4F1C"/>
    <w:rsid w:val="00620EE3"/>
    <w:rsid w:val="0063109D"/>
    <w:rsid w:val="00634CA8"/>
    <w:rsid w:val="006454CD"/>
    <w:rsid w:val="00655251"/>
    <w:rsid w:val="0069207B"/>
    <w:rsid w:val="006E720C"/>
    <w:rsid w:val="006F02B7"/>
    <w:rsid w:val="00703796"/>
    <w:rsid w:val="007069D2"/>
    <w:rsid w:val="00724C8D"/>
    <w:rsid w:val="00750F81"/>
    <w:rsid w:val="00771C25"/>
    <w:rsid w:val="0078212A"/>
    <w:rsid w:val="007973A7"/>
    <w:rsid w:val="007A21E7"/>
    <w:rsid w:val="007B5284"/>
    <w:rsid w:val="007C0E1F"/>
    <w:rsid w:val="0080511C"/>
    <w:rsid w:val="0081020F"/>
    <w:rsid w:val="008155D1"/>
    <w:rsid w:val="00816A6A"/>
    <w:rsid w:val="00835D3B"/>
    <w:rsid w:val="00846052"/>
    <w:rsid w:val="00865082"/>
    <w:rsid w:val="008A3A4B"/>
    <w:rsid w:val="008B0C40"/>
    <w:rsid w:val="008B2F27"/>
    <w:rsid w:val="008D3928"/>
    <w:rsid w:val="008E1820"/>
    <w:rsid w:val="0090318B"/>
    <w:rsid w:val="0092756D"/>
    <w:rsid w:val="009519C3"/>
    <w:rsid w:val="009542A2"/>
    <w:rsid w:val="00973AE5"/>
    <w:rsid w:val="00982AB5"/>
    <w:rsid w:val="009969CD"/>
    <w:rsid w:val="009B2012"/>
    <w:rsid w:val="009C15F2"/>
    <w:rsid w:val="009C5B97"/>
    <w:rsid w:val="009D5AD8"/>
    <w:rsid w:val="009F186E"/>
    <w:rsid w:val="009F7482"/>
    <w:rsid w:val="00A27082"/>
    <w:rsid w:val="00A31D64"/>
    <w:rsid w:val="00A340F9"/>
    <w:rsid w:val="00A418D5"/>
    <w:rsid w:val="00A53E45"/>
    <w:rsid w:val="00A7093D"/>
    <w:rsid w:val="00AA1BEA"/>
    <w:rsid w:val="00AB0F8D"/>
    <w:rsid w:val="00AE024A"/>
    <w:rsid w:val="00B23F4E"/>
    <w:rsid w:val="00B25B06"/>
    <w:rsid w:val="00B41486"/>
    <w:rsid w:val="00B53764"/>
    <w:rsid w:val="00B70020"/>
    <w:rsid w:val="00B70056"/>
    <w:rsid w:val="00B75043"/>
    <w:rsid w:val="00B910E2"/>
    <w:rsid w:val="00BA5772"/>
    <w:rsid w:val="00BB4CA8"/>
    <w:rsid w:val="00BD64D1"/>
    <w:rsid w:val="00BE08DC"/>
    <w:rsid w:val="00BE3C7A"/>
    <w:rsid w:val="00BE6F9A"/>
    <w:rsid w:val="00BF58D2"/>
    <w:rsid w:val="00C04AA7"/>
    <w:rsid w:val="00C41888"/>
    <w:rsid w:val="00C80D59"/>
    <w:rsid w:val="00C83FCC"/>
    <w:rsid w:val="00C95531"/>
    <w:rsid w:val="00CB67A8"/>
    <w:rsid w:val="00CB6FAA"/>
    <w:rsid w:val="00CC0BC8"/>
    <w:rsid w:val="00CD0A07"/>
    <w:rsid w:val="00CD67D4"/>
    <w:rsid w:val="00CF47A5"/>
    <w:rsid w:val="00D175EA"/>
    <w:rsid w:val="00D27D1E"/>
    <w:rsid w:val="00D318D2"/>
    <w:rsid w:val="00D34BA4"/>
    <w:rsid w:val="00D5508D"/>
    <w:rsid w:val="00D5580C"/>
    <w:rsid w:val="00D775F3"/>
    <w:rsid w:val="00DA50CD"/>
    <w:rsid w:val="00DB0657"/>
    <w:rsid w:val="00DD0061"/>
    <w:rsid w:val="00DD47A9"/>
    <w:rsid w:val="00DE2249"/>
    <w:rsid w:val="00DE4423"/>
    <w:rsid w:val="00E00DF6"/>
    <w:rsid w:val="00E12B7C"/>
    <w:rsid w:val="00E17122"/>
    <w:rsid w:val="00E33CE6"/>
    <w:rsid w:val="00E421C1"/>
    <w:rsid w:val="00E44C64"/>
    <w:rsid w:val="00E5333F"/>
    <w:rsid w:val="00EB24F1"/>
    <w:rsid w:val="00EB2D46"/>
    <w:rsid w:val="00EE3032"/>
    <w:rsid w:val="00EE4593"/>
    <w:rsid w:val="00EE4C47"/>
    <w:rsid w:val="00EE4E13"/>
    <w:rsid w:val="00EF2202"/>
    <w:rsid w:val="00F116A2"/>
    <w:rsid w:val="00F649A9"/>
    <w:rsid w:val="00F76E1D"/>
    <w:rsid w:val="00FA6BD3"/>
    <w:rsid w:val="00FB0832"/>
    <w:rsid w:val="00FD3B42"/>
    <w:rsid w:val="00FE1FA8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2">
    <w:name w:val="Pa32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customStyle="1" w:styleId="Pa31">
    <w:name w:val="Pa31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3">
    <w:name w:val="A3"/>
    <w:uiPriority w:val="99"/>
    <w:rsid w:val="00865082"/>
    <w:rPr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9275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Style6">
    <w:name w:val="Style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1">
    <w:name w:val="Font Style71"/>
    <w:uiPriority w:val="99"/>
    <w:rsid w:val="0092756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81">
    <w:name w:val="Font Style81"/>
    <w:uiPriority w:val="99"/>
    <w:rsid w:val="0092756D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83">
    <w:name w:val="Font Style83"/>
    <w:uiPriority w:val="99"/>
    <w:rsid w:val="0092756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84">
    <w:name w:val="Font Style84"/>
    <w:uiPriority w:val="99"/>
    <w:rsid w:val="0092756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2756D"/>
    <w:rPr>
      <w:rFonts w:ascii="Calibri" w:hAnsi="Calibri" w:cs="Calibri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7">
    <w:name w:val="Font Style77"/>
    <w:uiPriority w:val="99"/>
    <w:rsid w:val="00EB2D46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uiPriority w:val="99"/>
    <w:rsid w:val="00AA1BE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uiPriority w:val="99"/>
    <w:rsid w:val="00620EE3"/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576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288" w:lineRule="exact"/>
      <w:ind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155D1"/>
    <w:pPr>
      <w:widowControl w:val="0"/>
      <w:autoSpaceDE w:val="0"/>
      <w:autoSpaceDN w:val="0"/>
      <w:adjustRightInd w:val="0"/>
      <w:spacing w:after="0" w:line="288" w:lineRule="exact"/>
      <w:ind w:hanging="331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andard">
    <w:name w:val="Standard"/>
    <w:rsid w:val="00B537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797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7"/>
  </w:style>
  <w:style w:type="paragraph" w:styleId="Stopka">
    <w:name w:val="footer"/>
    <w:basedOn w:val="Normalny"/>
    <w:link w:val="Stopka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7"/>
  </w:style>
  <w:style w:type="paragraph" w:styleId="Tekstdymka">
    <w:name w:val="Balloon Text"/>
    <w:basedOn w:val="Normalny"/>
    <w:link w:val="TekstdymkaZnak"/>
    <w:uiPriority w:val="99"/>
    <w:semiHidden/>
    <w:unhideWhenUsed/>
    <w:rsid w:val="005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F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593"/>
    <w:rPr>
      <w:vertAlign w:val="superscript"/>
    </w:rPr>
  </w:style>
  <w:style w:type="character" w:customStyle="1" w:styleId="st">
    <w:name w:val="st"/>
    <w:basedOn w:val="Domylnaczcionkaakapitu"/>
    <w:rsid w:val="00E4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2">
    <w:name w:val="Pa32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customStyle="1" w:styleId="Pa31">
    <w:name w:val="Pa31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3">
    <w:name w:val="A3"/>
    <w:uiPriority w:val="99"/>
    <w:rsid w:val="00865082"/>
    <w:rPr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9275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Style6">
    <w:name w:val="Style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1">
    <w:name w:val="Font Style71"/>
    <w:uiPriority w:val="99"/>
    <w:rsid w:val="0092756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81">
    <w:name w:val="Font Style81"/>
    <w:uiPriority w:val="99"/>
    <w:rsid w:val="0092756D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83">
    <w:name w:val="Font Style83"/>
    <w:uiPriority w:val="99"/>
    <w:rsid w:val="0092756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84">
    <w:name w:val="Font Style84"/>
    <w:uiPriority w:val="99"/>
    <w:rsid w:val="0092756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2756D"/>
    <w:rPr>
      <w:rFonts w:ascii="Calibri" w:hAnsi="Calibri" w:cs="Calibri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7">
    <w:name w:val="Font Style77"/>
    <w:uiPriority w:val="99"/>
    <w:rsid w:val="00EB2D46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uiPriority w:val="99"/>
    <w:rsid w:val="00AA1BE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uiPriority w:val="99"/>
    <w:rsid w:val="00620EE3"/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576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288" w:lineRule="exact"/>
      <w:ind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155D1"/>
    <w:pPr>
      <w:widowControl w:val="0"/>
      <w:autoSpaceDE w:val="0"/>
      <w:autoSpaceDN w:val="0"/>
      <w:adjustRightInd w:val="0"/>
      <w:spacing w:after="0" w:line="288" w:lineRule="exact"/>
      <w:ind w:hanging="331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andard">
    <w:name w:val="Standard"/>
    <w:rsid w:val="00B537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797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7"/>
  </w:style>
  <w:style w:type="paragraph" w:styleId="Stopka">
    <w:name w:val="footer"/>
    <w:basedOn w:val="Normalny"/>
    <w:link w:val="Stopka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7"/>
  </w:style>
  <w:style w:type="paragraph" w:styleId="Tekstdymka">
    <w:name w:val="Balloon Text"/>
    <w:basedOn w:val="Normalny"/>
    <w:link w:val="TekstdymkaZnak"/>
    <w:uiPriority w:val="99"/>
    <w:semiHidden/>
    <w:unhideWhenUsed/>
    <w:rsid w:val="005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F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593"/>
    <w:rPr>
      <w:vertAlign w:val="superscript"/>
    </w:rPr>
  </w:style>
  <w:style w:type="character" w:customStyle="1" w:styleId="st">
    <w:name w:val="st"/>
    <w:basedOn w:val="Domylnaczcionkaakapitu"/>
    <w:rsid w:val="00E4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66E9360C5F404AB06FD739C46B0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8120F-A135-44F4-8BA8-1A3034E3D634}"/>
      </w:docPartPr>
      <w:docPartBody>
        <w:p w:rsidR="002F061F" w:rsidRDefault="00BE29A3" w:rsidP="00BE29A3">
          <w:pPr>
            <w:pStyle w:val="1766E9360C5F404AB06FD739C46B0C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3"/>
    <w:rsid w:val="0005674A"/>
    <w:rsid w:val="00071D60"/>
    <w:rsid w:val="00091C88"/>
    <w:rsid w:val="000D2C65"/>
    <w:rsid w:val="00152DDA"/>
    <w:rsid w:val="001C62F7"/>
    <w:rsid w:val="001E7D29"/>
    <w:rsid w:val="002F061F"/>
    <w:rsid w:val="00324DFA"/>
    <w:rsid w:val="003E2A55"/>
    <w:rsid w:val="00517A81"/>
    <w:rsid w:val="0069692F"/>
    <w:rsid w:val="008775DA"/>
    <w:rsid w:val="00963665"/>
    <w:rsid w:val="0097268B"/>
    <w:rsid w:val="00BE29A3"/>
    <w:rsid w:val="00E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C9117A8ED047199B128BF7F702A4EB">
    <w:name w:val="2EC9117A8ED047199B128BF7F702A4EB"/>
    <w:rsid w:val="00BE29A3"/>
  </w:style>
  <w:style w:type="paragraph" w:customStyle="1" w:styleId="C19D383718E142C68ABD5560010B6D17">
    <w:name w:val="C19D383718E142C68ABD5560010B6D17"/>
    <w:rsid w:val="00BE29A3"/>
  </w:style>
  <w:style w:type="paragraph" w:customStyle="1" w:styleId="1766E9360C5F404AB06FD739C46B0CA7">
    <w:name w:val="1766E9360C5F404AB06FD739C46B0CA7"/>
    <w:rsid w:val="00BE2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C9117A8ED047199B128BF7F702A4EB">
    <w:name w:val="2EC9117A8ED047199B128BF7F702A4EB"/>
    <w:rsid w:val="00BE29A3"/>
  </w:style>
  <w:style w:type="paragraph" w:customStyle="1" w:styleId="C19D383718E142C68ABD5560010B6D17">
    <w:name w:val="C19D383718E142C68ABD5560010B6D17"/>
    <w:rsid w:val="00BE29A3"/>
  </w:style>
  <w:style w:type="paragraph" w:customStyle="1" w:styleId="1766E9360C5F404AB06FD739C46B0CA7">
    <w:name w:val="1766E9360C5F404AB06FD739C46B0CA7"/>
    <w:rsid w:val="00BE2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9AD6-46B5-4E39-8E11-A5CA1D25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4870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 Szkoły Podstawowej im. H. Sienkiewicza w Woli Kamockiej</vt:lpstr>
    </vt:vector>
  </TitlesOfParts>
  <Company>SP Wola Kamocka</Company>
  <LinksUpToDate>false</LinksUpToDate>
  <CharactersWithSpaces>34026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 Szkoły Podstawowej im. H. Sienkiewicza w Woli Kamockiej</dc:title>
  <dc:creator>a.a.ciesielski</dc:creator>
  <cp:lastModifiedBy>Uczen</cp:lastModifiedBy>
  <cp:revision>4</cp:revision>
  <cp:lastPrinted>2018-04-12T21:11:00Z</cp:lastPrinted>
  <dcterms:created xsi:type="dcterms:W3CDTF">2018-04-13T10:34:00Z</dcterms:created>
  <dcterms:modified xsi:type="dcterms:W3CDTF">2018-04-13T11:16:00Z</dcterms:modified>
</cp:coreProperties>
</file>