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CC" w:rsidRDefault="00E406CC" w:rsidP="00680C40">
      <w:pPr>
        <w:pStyle w:val="Bezodstpw"/>
        <w:jc w:val="center"/>
      </w:pPr>
      <w:r w:rsidRPr="00E47488">
        <w:t>KARTA ZGŁOSZENIA DZIECKA NA OBIADY</w:t>
      </w:r>
    </w:p>
    <w:p w:rsidR="00E406CC" w:rsidRDefault="00E406CC" w:rsidP="00E40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(imię i nazwisko dziecka) ………………………………………. ucz. klasy ………………………. będzie korzystało z obiadów w stołówce szkolnej w Szkole Podstawowej nr 2 w </w:t>
      </w:r>
      <w:r w:rsidR="00680C40">
        <w:rPr>
          <w:rFonts w:ascii="Times New Roman" w:hAnsi="Times New Roman" w:cs="Times New Roman"/>
          <w:sz w:val="24"/>
          <w:szCs w:val="24"/>
        </w:rPr>
        <w:t>Białymstoku w roku szkolnym 2018/2019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obiady w pełnej kwocie należy dokonywać w wyznaczonych terminach zgodnie z Zarządzeniem Dyrektora Szkoły Podstawowej nr 2 im. Ks. Jana Twardowskiego w Białymstoku na konto szkoły.</w:t>
      </w:r>
    </w:p>
    <w:p w:rsidR="00E406CC" w:rsidRDefault="00E406CC" w:rsidP="00E406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86 1240 2890 1111 0010 3581 7186</w:t>
      </w:r>
    </w:p>
    <w:p w:rsidR="00E406CC" w:rsidRDefault="00E406CC" w:rsidP="00E40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za obiady następuje po wcześniejszym zgłoszeniu nieobecności ucznia (telefonicznie lub osobiście w sekretariacie lub u intendenta). Odpisy dokonywane są od następnego dnia po zgłoszeniu.</w:t>
      </w:r>
    </w:p>
    <w:p w:rsidR="00E406CC" w:rsidRDefault="00E406CC" w:rsidP="00E40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obiadów w trakcie zadeklarowanego okresu rodzic/opiekun zobowiązany jest złożyć pisemną rezygnację w sekretariacie szkoły lub u intendenta, co najmniej na 3 dni przed zakończeniem miesiąca żywieniowego. W razie niedopełnienia formalności w określonym terminie rodzic ponosi koszt żywienia do czasu złożenia rezygnacji.</w:t>
      </w:r>
    </w:p>
    <w:p w:rsidR="00E406CC" w:rsidRDefault="00E406CC" w:rsidP="00E406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do kontaktów ze stołówką: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……………………………………………………………………………………..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E406CC" w:rsidRDefault="00E406CC" w:rsidP="00E406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zasadami odpłatności za obiady w stołówce sz</w:t>
      </w:r>
      <w:r w:rsidR="00680C40">
        <w:rPr>
          <w:rFonts w:ascii="Times New Roman" w:hAnsi="Times New Roman" w:cs="Times New Roman"/>
          <w:sz w:val="24"/>
          <w:szCs w:val="24"/>
        </w:rPr>
        <w:t>kolnej SP 2 w roku szkolnym 2018/2019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406CC" w:rsidRDefault="00E406CC" w:rsidP="00E406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regularnego uiszczania opłat z tytułu kosztów żywienia dziecka zgodnie z ustaloną stawką i w ustalonym terminie.</w:t>
      </w:r>
    </w:p>
    <w:p w:rsidR="00E406CC" w:rsidRPr="00F72592" w:rsidRDefault="00E406CC" w:rsidP="00E406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karcie, do użytku wewnętrznego SP 2 w Białymstoku 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  <w:t>o ochronie danych osobowych (Dz.U. z 2016 poz. 922).</w:t>
      </w:r>
    </w:p>
    <w:p w:rsidR="00E406CC" w:rsidRPr="00AE7CA5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…………………………                                   ……………………………..</w:t>
      </w:r>
    </w:p>
    <w:p w:rsidR="00E406CC" w:rsidRDefault="00E406CC" w:rsidP="00E4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podpis rodzica/opiekuna</w:t>
      </w:r>
    </w:p>
    <w:p w:rsidR="00E406CC" w:rsidRDefault="00E406CC"/>
    <w:sectPr w:rsidR="00E4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01"/>
    <w:multiLevelType w:val="hybridMultilevel"/>
    <w:tmpl w:val="D3BEC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414"/>
    <w:multiLevelType w:val="hybridMultilevel"/>
    <w:tmpl w:val="4C3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CC"/>
    <w:rsid w:val="00680C40"/>
    <w:rsid w:val="00E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6CC"/>
    <w:pPr>
      <w:ind w:left="720"/>
      <w:contextualSpacing/>
    </w:pPr>
  </w:style>
  <w:style w:type="paragraph" w:styleId="Bezodstpw">
    <w:name w:val="No Spacing"/>
    <w:uiPriority w:val="1"/>
    <w:qFormat/>
    <w:rsid w:val="00680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6CC"/>
    <w:pPr>
      <w:ind w:left="720"/>
      <w:contextualSpacing/>
    </w:pPr>
  </w:style>
  <w:style w:type="paragraph" w:styleId="Bezodstpw">
    <w:name w:val="No Spacing"/>
    <w:uiPriority w:val="1"/>
    <w:qFormat/>
    <w:rsid w:val="00680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jacjuszk@vp.pl</dc:creator>
  <cp:lastModifiedBy>sp2</cp:lastModifiedBy>
  <cp:revision>2</cp:revision>
  <dcterms:created xsi:type="dcterms:W3CDTF">2018-06-07T13:17:00Z</dcterms:created>
  <dcterms:modified xsi:type="dcterms:W3CDTF">2018-06-07T13:17:00Z</dcterms:modified>
</cp:coreProperties>
</file>