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7E" w:rsidRDefault="00A3517E" w:rsidP="00A3517E">
      <w:pPr>
        <w:pStyle w:val="Bezriadkovania"/>
        <w:jc w:val="center"/>
        <w:rPr>
          <w:caps/>
          <w:sz w:val="28"/>
        </w:rPr>
      </w:pPr>
      <w:bookmarkStart w:id="0" w:name="_GoBack"/>
      <w:bookmarkEnd w:id="0"/>
      <w:r w:rsidRPr="007358BB">
        <w:rPr>
          <w:caps/>
          <w:sz w:val="28"/>
        </w:rPr>
        <w:t>Spojená škola, Tilgnerova 14, 841 05 Bratislava</w:t>
      </w:r>
    </w:p>
    <w:p w:rsidR="00E427A2" w:rsidRDefault="00E427A2" w:rsidP="00A3517E">
      <w:pPr>
        <w:pStyle w:val="Bezriadkovania"/>
        <w:jc w:val="center"/>
        <w:rPr>
          <w:caps/>
          <w:sz w:val="28"/>
        </w:rPr>
      </w:pPr>
      <w:r>
        <w:rPr>
          <w:caps/>
          <w:sz w:val="28"/>
        </w:rPr>
        <w:t>základná škola, gymnázium</w:t>
      </w:r>
    </w:p>
    <w:p w:rsidR="00A3517E" w:rsidRDefault="00A3517E" w:rsidP="00A3517E">
      <w:pPr>
        <w:pStyle w:val="Bezriadkovania"/>
        <w:rPr>
          <w:sz w:val="24"/>
        </w:rPr>
      </w:pPr>
    </w:p>
    <w:p w:rsidR="00B065DD" w:rsidRDefault="00B065DD" w:rsidP="00A3517E">
      <w:pPr>
        <w:pStyle w:val="Bezriadkovania"/>
        <w:rPr>
          <w:sz w:val="24"/>
        </w:rPr>
      </w:pPr>
    </w:p>
    <w:p w:rsidR="00B065DD" w:rsidRPr="007358BB" w:rsidRDefault="00B065DD" w:rsidP="00A3517E">
      <w:pPr>
        <w:pStyle w:val="Bezriadkovania"/>
        <w:rPr>
          <w:sz w:val="24"/>
        </w:rPr>
      </w:pPr>
    </w:p>
    <w:p w:rsidR="00A3517E" w:rsidRDefault="00B065DD" w:rsidP="00A3517E">
      <w:pPr>
        <w:pStyle w:val="Bezriadkovania"/>
        <w:rPr>
          <w:sz w:val="24"/>
        </w:rPr>
      </w:pPr>
      <w:r>
        <w:rPr>
          <w:sz w:val="24"/>
        </w:rPr>
        <w:tab/>
      </w:r>
      <w:r>
        <w:rPr>
          <w:sz w:val="24"/>
        </w:rPr>
        <w:tab/>
      </w:r>
      <w:r>
        <w:rPr>
          <w:sz w:val="24"/>
        </w:rPr>
        <w:tab/>
      </w:r>
      <w:r>
        <w:rPr>
          <w:sz w:val="24"/>
        </w:rPr>
        <w:tab/>
      </w:r>
      <w:r>
        <w:rPr>
          <w:sz w:val="24"/>
        </w:rPr>
        <w:tab/>
      </w:r>
      <w:r>
        <w:rPr>
          <w:sz w:val="24"/>
        </w:rPr>
        <w:tab/>
      </w:r>
      <w:r>
        <w:rPr>
          <w:sz w:val="24"/>
        </w:rPr>
        <w:tab/>
        <w:t>Vážená pani starostka</w:t>
      </w:r>
    </w:p>
    <w:p w:rsidR="00B065DD" w:rsidRDefault="00B065DD" w:rsidP="00A3517E">
      <w:pPr>
        <w:pStyle w:val="Bezriadkovania"/>
        <w:rPr>
          <w:sz w:val="24"/>
        </w:rPr>
      </w:pPr>
      <w:r>
        <w:rPr>
          <w:sz w:val="24"/>
        </w:rPr>
        <w:tab/>
      </w:r>
      <w:r>
        <w:rPr>
          <w:sz w:val="24"/>
        </w:rPr>
        <w:tab/>
      </w:r>
      <w:r>
        <w:rPr>
          <w:sz w:val="24"/>
        </w:rPr>
        <w:tab/>
      </w:r>
      <w:r>
        <w:rPr>
          <w:sz w:val="24"/>
        </w:rPr>
        <w:tab/>
      </w:r>
      <w:r>
        <w:rPr>
          <w:sz w:val="24"/>
        </w:rPr>
        <w:tab/>
      </w:r>
      <w:r>
        <w:rPr>
          <w:sz w:val="24"/>
        </w:rPr>
        <w:tab/>
      </w:r>
      <w:r>
        <w:rPr>
          <w:sz w:val="24"/>
        </w:rPr>
        <w:tab/>
        <w:t xml:space="preserve">Dana </w:t>
      </w:r>
      <w:proofErr w:type="spellStart"/>
      <w:r>
        <w:rPr>
          <w:sz w:val="24"/>
        </w:rPr>
        <w:t>Čahojová</w:t>
      </w:r>
      <w:proofErr w:type="spellEnd"/>
    </w:p>
    <w:p w:rsidR="00B065DD" w:rsidRPr="00B065DD" w:rsidRDefault="00B065DD" w:rsidP="00A3517E">
      <w:pPr>
        <w:pStyle w:val="Bezriadkovania"/>
        <w:rPr>
          <w:sz w:val="24"/>
        </w:rPr>
      </w:pPr>
      <w:r>
        <w:rPr>
          <w:sz w:val="24"/>
        </w:rPr>
        <w:tab/>
      </w:r>
      <w:r>
        <w:rPr>
          <w:sz w:val="24"/>
        </w:rPr>
        <w:tab/>
      </w:r>
      <w:r>
        <w:rPr>
          <w:sz w:val="24"/>
        </w:rPr>
        <w:tab/>
      </w:r>
      <w:r>
        <w:rPr>
          <w:sz w:val="24"/>
        </w:rPr>
        <w:tab/>
      </w:r>
      <w:r>
        <w:rPr>
          <w:sz w:val="24"/>
        </w:rPr>
        <w:tab/>
      </w:r>
      <w:r>
        <w:rPr>
          <w:sz w:val="24"/>
        </w:rPr>
        <w:tab/>
      </w:r>
      <w:r>
        <w:rPr>
          <w:sz w:val="24"/>
        </w:rPr>
        <w:tab/>
        <w:t xml:space="preserve"> </w:t>
      </w:r>
    </w:p>
    <w:p w:rsidR="00A3517E" w:rsidRDefault="00A3517E" w:rsidP="00A3517E">
      <w:pPr>
        <w:pStyle w:val="Bezriadkovani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Mestská časť Bratislava-Karlova Ves</w:t>
      </w:r>
    </w:p>
    <w:p w:rsidR="00A3517E" w:rsidRDefault="00A3517E" w:rsidP="00A3517E">
      <w:pPr>
        <w:pStyle w:val="Bezriadkovani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Nám. sv. Františka 8</w:t>
      </w:r>
    </w:p>
    <w:p w:rsidR="00A3517E" w:rsidRDefault="00A3517E" w:rsidP="00A3517E">
      <w:pPr>
        <w:pStyle w:val="Bezriadkovani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842 62 Bratislava 4</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V Bratislava, 5.4.2018</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Vec: Žiadosť o</w:t>
      </w:r>
      <w:r w:rsidR="00F21C9C">
        <w:rPr>
          <w:sz w:val="24"/>
          <w:szCs w:val="24"/>
        </w:rPr>
        <w:t> stanovenie termínovaného plánu prác.</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ab/>
        <w:t>Vážená pani starostka,</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ab/>
        <w:t xml:space="preserve">úctivo si Vás dovoľujem požiadať o vysvetlenie niektorých nejasných situácií a stanovenie harmonogramu prác, ktoré budú viesť k úspešnému ukončeniu opravy striech na telocvičniach SŠ </w:t>
      </w:r>
      <w:proofErr w:type="spellStart"/>
      <w:r>
        <w:rPr>
          <w:sz w:val="24"/>
          <w:szCs w:val="24"/>
        </w:rPr>
        <w:t>Tilgnerova</w:t>
      </w:r>
      <w:proofErr w:type="spellEnd"/>
      <w:r>
        <w:rPr>
          <w:sz w:val="24"/>
          <w:szCs w:val="24"/>
        </w:rPr>
        <w:t>.</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ab/>
        <w:t xml:space="preserve">Z Vášho listu zo dňa 26.3.2018 vyplýva: „...súdny znalec konštatoval, že je možné obnoviť prevádzku telocviční, nakoľko sa nepotvrdili závery prvej štúdie...“ </w:t>
      </w:r>
    </w:p>
    <w:p w:rsidR="00A3517E" w:rsidRDefault="00A3517E" w:rsidP="00A3517E">
      <w:pPr>
        <w:pStyle w:val="Bezriadkovania"/>
        <w:jc w:val="both"/>
        <w:rPr>
          <w:sz w:val="24"/>
          <w:szCs w:val="24"/>
        </w:rPr>
      </w:pPr>
    </w:p>
    <w:p w:rsidR="00A3517E" w:rsidRDefault="00A3517E" w:rsidP="00A3517E">
      <w:pPr>
        <w:pStyle w:val="Bezriadkovania"/>
        <w:jc w:val="both"/>
        <w:rPr>
          <w:sz w:val="24"/>
          <w:szCs w:val="24"/>
        </w:rPr>
      </w:pPr>
      <w:r>
        <w:rPr>
          <w:sz w:val="24"/>
          <w:szCs w:val="24"/>
        </w:rPr>
        <w:tab/>
        <w:t xml:space="preserve">Dňa 14.3.2018 sa na miestnom úrade uskutočnilo stretnutie rodičov SŠ </w:t>
      </w:r>
      <w:proofErr w:type="spellStart"/>
      <w:r>
        <w:rPr>
          <w:sz w:val="24"/>
          <w:szCs w:val="24"/>
        </w:rPr>
        <w:t>Tilgnerova</w:t>
      </w:r>
      <w:proofErr w:type="spellEnd"/>
      <w:r>
        <w:rPr>
          <w:sz w:val="24"/>
          <w:szCs w:val="24"/>
        </w:rPr>
        <w:t xml:space="preserve"> a pracovníkov miestneho úradu s pánom Ing. C. Kramárom, ktorý podrobne rozoberal svoj odborný posudok. </w:t>
      </w:r>
    </w:p>
    <w:p w:rsidR="00A3517E" w:rsidRDefault="00A3517E" w:rsidP="00A3517E">
      <w:pPr>
        <w:pStyle w:val="Bezriadkovania"/>
        <w:ind w:firstLine="708"/>
        <w:jc w:val="both"/>
        <w:rPr>
          <w:sz w:val="24"/>
          <w:szCs w:val="24"/>
        </w:rPr>
      </w:pPr>
      <w:r>
        <w:rPr>
          <w:sz w:val="24"/>
          <w:szCs w:val="24"/>
        </w:rPr>
        <w:t>Po dlhšej diskusii boli pánom Kramárom prijaté tieto pripomienky rodičov:</w:t>
      </w:r>
    </w:p>
    <w:p w:rsidR="00A3517E" w:rsidRDefault="00A3517E" w:rsidP="00A3517E">
      <w:pPr>
        <w:pStyle w:val="Bezriadkovania"/>
        <w:jc w:val="both"/>
        <w:rPr>
          <w:sz w:val="24"/>
          <w:szCs w:val="24"/>
        </w:rPr>
      </w:pPr>
      <w:r>
        <w:rPr>
          <w:sz w:val="24"/>
          <w:szCs w:val="24"/>
        </w:rPr>
        <w:t xml:space="preserve">*okótovať zelené plochy – str. 8, * doplniť kde boli presne urobené vzorky, + aké zaťaženie snehom pre Bratislavu požaduje dnes platná norma STN/EU, *konkrétny návrh zosilnenia nevyhovujúcich diagonál, *podopretie </w:t>
      </w:r>
      <w:proofErr w:type="spellStart"/>
      <w:r>
        <w:rPr>
          <w:sz w:val="24"/>
          <w:szCs w:val="24"/>
        </w:rPr>
        <w:t>nakorodovaných</w:t>
      </w:r>
      <w:proofErr w:type="spellEnd"/>
      <w:r>
        <w:rPr>
          <w:sz w:val="24"/>
          <w:szCs w:val="24"/>
        </w:rPr>
        <w:t xml:space="preserve"> častí – montovaný spoj, hydroizolácia, ukotvenie. * pre jednotlivé technické riešenia uviesť možné alternatívy (technicky a finančne menej nákladné), * ošetrenie miest, na ktorých sa robili sondy, kde bola strecha deštrukčne porušená.</w:t>
      </w:r>
    </w:p>
    <w:p w:rsidR="00A3517E" w:rsidRDefault="00A3517E" w:rsidP="00A3517E">
      <w:pPr>
        <w:pStyle w:val="Bezriadkovania"/>
        <w:jc w:val="both"/>
        <w:rPr>
          <w:sz w:val="24"/>
          <w:szCs w:val="24"/>
        </w:rPr>
      </w:pPr>
      <w:r>
        <w:rPr>
          <w:sz w:val="24"/>
          <w:szCs w:val="24"/>
        </w:rPr>
        <w:t>Vzhľadom k tomu, že peniaze na opravu striech sú stanovené v rozpočte, rodičia vyslovili požiadavku, aby sa všetky navrhované sanačné práce zrealizovali ešte počas školského roka a</w:t>
      </w:r>
    </w:p>
    <w:p w:rsidR="00A3517E" w:rsidRDefault="00A3517E" w:rsidP="00A3517E">
      <w:pPr>
        <w:pStyle w:val="Bezriadkovania"/>
        <w:jc w:val="both"/>
        <w:rPr>
          <w:sz w:val="24"/>
          <w:szCs w:val="24"/>
        </w:rPr>
      </w:pPr>
      <w:r>
        <w:rPr>
          <w:sz w:val="24"/>
          <w:szCs w:val="24"/>
        </w:rPr>
        <w:t>letných prázdnin, aby boli telocvične pre žiakov bezpečné.</w:t>
      </w:r>
    </w:p>
    <w:p w:rsidR="00A3517E" w:rsidRDefault="00A3517E" w:rsidP="00A3517E">
      <w:pPr>
        <w:pStyle w:val="Bezriadkovania"/>
        <w:ind w:firstLine="708"/>
        <w:jc w:val="both"/>
        <w:rPr>
          <w:sz w:val="24"/>
          <w:szCs w:val="24"/>
        </w:rPr>
      </w:pPr>
      <w:r>
        <w:rPr>
          <w:sz w:val="24"/>
          <w:szCs w:val="24"/>
        </w:rPr>
        <w:t xml:space="preserve">V záujme všetkých zúčastnených je, aby sa prípravné práce pohli z miesta a mohlo sa čo najskôr pristúpiť k realizácii opráv, preto návrh, aby </w:t>
      </w:r>
      <w:proofErr w:type="spellStart"/>
      <w:r>
        <w:rPr>
          <w:sz w:val="24"/>
          <w:szCs w:val="24"/>
        </w:rPr>
        <w:t>MiÚ</w:t>
      </w:r>
      <w:proofErr w:type="spellEnd"/>
      <w:r>
        <w:rPr>
          <w:sz w:val="24"/>
          <w:szCs w:val="24"/>
        </w:rPr>
        <w:t xml:space="preserve"> KV rozšíril existujúcu objednávku pre Ing. Kramára o dopracovanie sporných bodov bol prijatý. Doteraz nemáme informáciu či sa tak môže stať, alebo či sa tak stalo a aký je časový harmonogram všetkých potrebných prác.</w:t>
      </w:r>
    </w:p>
    <w:p w:rsidR="00A3517E" w:rsidRDefault="00A3517E" w:rsidP="00A3517E">
      <w:pPr>
        <w:pStyle w:val="Bezriadkovania"/>
        <w:ind w:firstLine="708"/>
        <w:jc w:val="both"/>
        <w:rPr>
          <w:sz w:val="24"/>
          <w:szCs w:val="24"/>
        </w:rPr>
      </w:pPr>
    </w:p>
    <w:p w:rsidR="00A3517E" w:rsidRDefault="00A3517E" w:rsidP="00A3517E">
      <w:pPr>
        <w:pStyle w:val="Bezriadkovania"/>
        <w:ind w:firstLine="708"/>
        <w:jc w:val="both"/>
        <w:rPr>
          <w:sz w:val="24"/>
          <w:szCs w:val="24"/>
        </w:rPr>
      </w:pPr>
      <w:r>
        <w:rPr>
          <w:sz w:val="24"/>
          <w:szCs w:val="24"/>
        </w:rPr>
        <w:t xml:space="preserve">Na stránke miestneho úradu, v časti verejné obstarávanie som našla iba plán VO  na rok 2017, kde pod číslom 106 je uvedené: Sanácia kompletnej strešnej konštrukcie, nová </w:t>
      </w:r>
      <w:r>
        <w:rPr>
          <w:sz w:val="24"/>
          <w:szCs w:val="24"/>
        </w:rPr>
        <w:lastRenderedPageBreak/>
        <w:t>strešná fólia  so zateplenou strechou – začiatok 11/2017, ukončenie 03/2018, hodnota 110 833,33 €.</w:t>
      </w:r>
    </w:p>
    <w:p w:rsidR="00A3517E" w:rsidRDefault="00A3517E" w:rsidP="00A3517E">
      <w:pPr>
        <w:pStyle w:val="Bezriadkovania"/>
        <w:ind w:firstLine="708"/>
        <w:jc w:val="both"/>
        <w:rPr>
          <w:sz w:val="24"/>
          <w:szCs w:val="24"/>
        </w:rPr>
      </w:pPr>
      <w:r>
        <w:rPr>
          <w:sz w:val="24"/>
          <w:szCs w:val="24"/>
        </w:rPr>
        <w:t>V skutočnosti sú výsledky za rok 2017 takéto: * Diagnostická prehliadka a hodnotiaca správa nosných strešných konštrukcií telocviční – máj 2017 spolu s návrhom na podrobnú diagnostickú prehliadku, z ktorej vyplynie návrh sanácie strechy.</w:t>
      </w:r>
    </w:p>
    <w:p w:rsidR="00A3517E" w:rsidRDefault="00B065DD" w:rsidP="00A3517E">
      <w:pPr>
        <w:pStyle w:val="Bezriadkovania"/>
        <w:ind w:firstLine="708"/>
        <w:jc w:val="both"/>
        <w:rPr>
          <w:sz w:val="24"/>
          <w:szCs w:val="24"/>
        </w:rPr>
      </w:pPr>
      <w:r>
        <w:rPr>
          <w:sz w:val="24"/>
          <w:szCs w:val="24"/>
        </w:rPr>
        <w:t xml:space="preserve">*V </w:t>
      </w:r>
      <w:r w:rsidR="00A3517E">
        <w:rPr>
          <w:sz w:val="24"/>
          <w:szCs w:val="24"/>
        </w:rPr>
        <w:t>aprílových novinách Karlova Ves bolo uverejnené, že v júni 2017 bol ďalší posudok</w:t>
      </w:r>
    </w:p>
    <w:p w:rsidR="00A3517E" w:rsidRDefault="00A3517E" w:rsidP="00A3517E">
      <w:pPr>
        <w:pStyle w:val="Bezriadkovania"/>
        <w:jc w:val="both"/>
        <w:rPr>
          <w:sz w:val="24"/>
          <w:szCs w:val="24"/>
        </w:rPr>
      </w:pPr>
      <w:r>
        <w:rPr>
          <w:sz w:val="24"/>
          <w:szCs w:val="24"/>
        </w:rPr>
        <w:t>bez vykonania komplexnej analýzy strešného súvrstvia a opätovne odporučil zastavenie prevádzky telocviční pre koróziu trapézových plechov.</w:t>
      </w:r>
    </w:p>
    <w:p w:rsidR="00A3517E" w:rsidRDefault="00A3517E" w:rsidP="00A3517E">
      <w:pPr>
        <w:pStyle w:val="Bezriadkovania"/>
        <w:ind w:firstLine="708"/>
        <w:jc w:val="both"/>
        <w:rPr>
          <w:sz w:val="24"/>
          <w:szCs w:val="24"/>
        </w:rPr>
      </w:pPr>
      <w:r>
        <w:rPr>
          <w:sz w:val="24"/>
          <w:szCs w:val="24"/>
        </w:rPr>
        <w:t xml:space="preserve">V pláne VO na rok 2018 je pod číslom 101 uvedené: rekonštrukcia strechy SŠ </w:t>
      </w:r>
      <w:proofErr w:type="spellStart"/>
      <w:r>
        <w:rPr>
          <w:sz w:val="24"/>
          <w:szCs w:val="24"/>
        </w:rPr>
        <w:t>Tilgnerova</w:t>
      </w:r>
      <w:proofErr w:type="spellEnd"/>
      <w:r>
        <w:rPr>
          <w:sz w:val="24"/>
          <w:szCs w:val="24"/>
        </w:rPr>
        <w:t xml:space="preserve"> – telocvične – začiatok 4/18  bez dátumu ukončenia, hodnota zostáva.</w:t>
      </w:r>
    </w:p>
    <w:p w:rsidR="00A3517E" w:rsidRDefault="00A3517E" w:rsidP="00A3517E">
      <w:pPr>
        <w:pStyle w:val="Bezriadkovania"/>
        <w:ind w:firstLine="708"/>
        <w:jc w:val="both"/>
        <w:rPr>
          <w:sz w:val="24"/>
          <w:szCs w:val="24"/>
        </w:rPr>
      </w:pPr>
      <w:r>
        <w:rPr>
          <w:sz w:val="24"/>
          <w:szCs w:val="24"/>
        </w:rPr>
        <w:t>Z rôznych zdrojov počujem, že VO bolo vyhlásené a má byť ukončené 20. apríla s podmienkou, že projektové práce majú byť ukončené do konca mája.... hovorí sa aj o hydroizolácii striech, posilnení plechov, atď.</w:t>
      </w:r>
    </w:p>
    <w:p w:rsidR="00A3517E" w:rsidRDefault="00A3517E" w:rsidP="00A3517E">
      <w:pPr>
        <w:pStyle w:val="Bezriadkovania"/>
        <w:ind w:firstLine="708"/>
        <w:jc w:val="both"/>
        <w:rPr>
          <w:sz w:val="24"/>
          <w:szCs w:val="24"/>
        </w:rPr>
      </w:pPr>
      <w:r>
        <w:rPr>
          <w:sz w:val="24"/>
          <w:szCs w:val="24"/>
        </w:rPr>
        <w:t xml:space="preserve">V aprílových novinách Karlova Ves v článku „Žiaci zo SŠ na </w:t>
      </w:r>
      <w:proofErr w:type="spellStart"/>
      <w:r>
        <w:rPr>
          <w:sz w:val="24"/>
          <w:szCs w:val="24"/>
        </w:rPr>
        <w:t>Tilgnerovej</w:t>
      </w:r>
      <w:proofErr w:type="spellEnd"/>
      <w:r>
        <w:rPr>
          <w:sz w:val="24"/>
          <w:szCs w:val="24"/>
        </w:rPr>
        <w:t xml:space="preserve"> sa môžu vrátiť do telocviční“   som sa dočítala ...“že vďaka renovačnej plastovej hydroizolácii sa proces korózneho napadnutia nosných trapézových plechov zastavil.“  Nerozumiem tejto informácii, pretože, nič také sa na strechách telocvičného traktu nerobilo.  </w:t>
      </w:r>
    </w:p>
    <w:p w:rsidR="00A3517E" w:rsidRDefault="00A3517E" w:rsidP="00A3517E">
      <w:pPr>
        <w:pStyle w:val="Bezriadkovania"/>
        <w:ind w:firstLine="708"/>
        <w:jc w:val="both"/>
        <w:rPr>
          <w:sz w:val="24"/>
          <w:szCs w:val="24"/>
        </w:rPr>
      </w:pPr>
    </w:p>
    <w:p w:rsidR="00E427A2" w:rsidRDefault="00E427A2" w:rsidP="00A3517E">
      <w:pPr>
        <w:pStyle w:val="Bezriadkovania"/>
        <w:ind w:firstLine="708"/>
        <w:jc w:val="both"/>
        <w:rPr>
          <w:sz w:val="24"/>
          <w:szCs w:val="24"/>
        </w:rPr>
      </w:pPr>
    </w:p>
    <w:p w:rsidR="00A3517E" w:rsidRDefault="00A3517E" w:rsidP="00A3517E">
      <w:pPr>
        <w:pStyle w:val="Bezriadkovania"/>
        <w:ind w:firstLine="708"/>
        <w:jc w:val="both"/>
        <w:rPr>
          <w:sz w:val="24"/>
          <w:szCs w:val="24"/>
        </w:rPr>
      </w:pPr>
      <w:r>
        <w:rPr>
          <w:sz w:val="24"/>
          <w:szCs w:val="24"/>
        </w:rPr>
        <w:t>Vážená pani starostka,</w:t>
      </w:r>
    </w:p>
    <w:p w:rsidR="00F21C9C" w:rsidRDefault="00F21C9C" w:rsidP="00A3517E">
      <w:pPr>
        <w:pStyle w:val="Bezriadkovania"/>
        <w:ind w:firstLine="708"/>
        <w:jc w:val="both"/>
        <w:rPr>
          <w:sz w:val="24"/>
          <w:szCs w:val="24"/>
        </w:rPr>
      </w:pPr>
    </w:p>
    <w:p w:rsidR="00A3517E" w:rsidRDefault="00B065DD" w:rsidP="00B065DD">
      <w:pPr>
        <w:pStyle w:val="Bezriadkovania"/>
        <w:ind w:firstLine="708"/>
        <w:jc w:val="both"/>
        <w:rPr>
          <w:sz w:val="24"/>
          <w:szCs w:val="24"/>
        </w:rPr>
      </w:pPr>
      <w:r>
        <w:rPr>
          <w:sz w:val="24"/>
          <w:szCs w:val="24"/>
        </w:rPr>
        <w:t>aby sa zabránilo rôznym</w:t>
      </w:r>
      <w:r w:rsidR="00A3517E">
        <w:rPr>
          <w:sz w:val="24"/>
          <w:szCs w:val="24"/>
        </w:rPr>
        <w:t xml:space="preserve"> nepotvrdeným tvrdenia</w:t>
      </w:r>
      <w:r w:rsidR="00F21C9C">
        <w:rPr>
          <w:sz w:val="24"/>
          <w:szCs w:val="24"/>
        </w:rPr>
        <w:t>m</w:t>
      </w:r>
      <w:r w:rsidR="00A3517E">
        <w:rPr>
          <w:sz w:val="24"/>
          <w:szCs w:val="24"/>
        </w:rPr>
        <w:t xml:space="preserve">, skončili sa dlhodobé </w:t>
      </w:r>
      <w:r>
        <w:rPr>
          <w:sz w:val="24"/>
          <w:szCs w:val="24"/>
        </w:rPr>
        <w:t xml:space="preserve">nikam nevedúce </w:t>
      </w:r>
      <w:r w:rsidR="00A3517E">
        <w:rPr>
          <w:sz w:val="24"/>
          <w:szCs w:val="24"/>
        </w:rPr>
        <w:t>diskusie</w:t>
      </w:r>
      <w:r>
        <w:rPr>
          <w:sz w:val="24"/>
          <w:szCs w:val="24"/>
        </w:rPr>
        <w:t>, aby som mohla poskytnúť korektné informácie rodičom a učiteľom</w:t>
      </w:r>
      <w:r w:rsidR="00A3517E">
        <w:rPr>
          <w:sz w:val="24"/>
          <w:szCs w:val="24"/>
        </w:rPr>
        <w:t xml:space="preserve"> a konečne sa strecha dala do poriadku, Vás prosím o stanovenie plánu práce s dátumami ukončenia jednotlivých aktivít, ktorý uverejníme na našej stránke školy.</w:t>
      </w:r>
    </w:p>
    <w:p w:rsidR="00B065DD" w:rsidRDefault="00B065DD" w:rsidP="00B065DD">
      <w:pPr>
        <w:pStyle w:val="Bezriadkovania"/>
        <w:ind w:firstLine="708"/>
        <w:jc w:val="both"/>
        <w:rPr>
          <w:sz w:val="24"/>
          <w:szCs w:val="24"/>
        </w:rPr>
      </w:pPr>
    </w:p>
    <w:p w:rsidR="00B065DD" w:rsidRDefault="00B065DD" w:rsidP="00B065DD">
      <w:pPr>
        <w:pStyle w:val="Bezriadkovania"/>
        <w:ind w:firstLine="708"/>
        <w:jc w:val="both"/>
        <w:rPr>
          <w:sz w:val="24"/>
          <w:szCs w:val="24"/>
        </w:rPr>
      </w:pPr>
    </w:p>
    <w:p w:rsidR="00B065DD" w:rsidRDefault="00B065DD" w:rsidP="00B065DD">
      <w:pPr>
        <w:pStyle w:val="Bezriadkovania"/>
        <w:ind w:firstLine="708"/>
        <w:jc w:val="both"/>
        <w:rPr>
          <w:sz w:val="24"/>
          <w:szCs w:val="24"/>
        </w:rPr>
      </w:pPr>
      <w:r>
        <w:rPr>
          <w:sz w:val="24"/>
          <w:szCs w:val="24"/>
        </w:rPr>
        <w:t>Ďakujem za pochopenie a spoluprácu.</w:t>
      </w:r>
    </w:p>
    <w:p w:rsidR="00B065DD" w:rsidRDefault="00B065DD" w:rsidP="00B065DD">
      <w:pPr>
        <w:pStyle w:val="Bezriadkovania"/>
        <w:ind w:firstLine="708"/>
        <w:jc w:val="both"/>
        <w:rPr>
          <w:sz w:val="24"/>
          <w:szCs w:val="24"/>
        </w:rPr>
      </w:pPr>
    </w:p>
    <w:p w:rsidR="00B065DD" w:rsidRDefault="00B065DD" w:rsidP="00B065DD">
      <w:pPr>
        <w:pStyle w:val="Bezriadkovania"/>
        <w:ind w:firstLine="708"/>
        <w:jc w:val="both"/>
        <w:rPr>
          <w:sz w:val="24"/>
          <w:szCs w:val="24"/>
        </w:rPr>
      </w:pPr>
    </w:p>
    <w:p w:rsidR="00B065DD" w:rsidRDefault="00B065DD" w:rsidP="00B065DD">
      <w:pPr>
        <w:pStyle w:val="Bezriadkovania"/>
        <w:ind w:firstLine="708"/>
        <w:jc w:val="both"/>
        <w:rPr>
          <w:sz w:val="24"/>
          <w:szCs w:val="24"/>
        </w:rPr>
      </w:pPr>
      <w:r>
        <w:rPr>
          <w:sz w:val="24"/>
          <w:szCs w:val="24"/>
        </w:rPr>
        <w:t>S úctou</w:t>
      </w:r>
    </w:p>
    <w:p w:rsidR="00B065DD" w:rsidRDefault="00B065DD" w:rsidP="00B065DD">
      <w:pPr>
        <w:pStyle w:val="Bezriadkovania"/>
        <w:ind w:firstLine="708"/>
        <w:jc w:val="both"/>
        <w:rPr>
          <w:sz w:val="24"/>
          <w:szCs w:val="24"/>
        </w:rPr>
      </w:pPr>
    </w:p>
    <w:p w:rsidR="00B065DD" w:rsidRDefault="00B065DD" w:rsidP="00B065DD">
      <w:pPr>
        <w:pStyle w:val="Bezriadkovania"/>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PhDr. Alena Turčanová</w:t>
      </w:r>
    </w:p>
    <w:p w:rsidR="00B065DD" w:rsidRDefault="00B065DD" w:rsidP="00B065DD">
      <w:pPr>
        <w:pStyle w:val="Bezriadkovania"/>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riaditeľka</w:t>
      </w:r>
    </w:p>
    <w:p w:rsidR="00A3517E" w:rsidRDefault="00A3517E" w:rsidP="00A3517E">
      <w:pPr>
        <w:pStyle w:val="Bezriadkovania"/>
        <w:ind w:firstLine="708"/>
        <w:jc w:val="both"/>
        <w:rPr>
          <w:sz w:val="24"/>
          <w:szCs w:val="24"/>
        </w:rPr>
      </w:pPr>
    </w:p>
    <w:p w:rsidR="00A3517E" w:rsidRDefault="00A3517E" w:rsidP="00A3517E">
      <w:pPr>
        <w:pStyle w:val="Bezriadkovania"/>
        <w:ind w:firstLine="708"/>
        <w:jc w:val="both"/>
        <w:rPr>
          <w:sz w:val="24"/>
          <w:szCs w:val="24"/>
        </w:rPr>
      </w:pPr>
    </w:p>
    <w:p w:rsidR="00A3517E" w:rsidRDefault="00A3517E" w:rsidP="00A3517E">
      <w:pPr>
        <w:pStyle w:val="Bezriadkovania"/>
        <w:jc w:val="both"/>
        <w:rPr>
          <w:sz w:val="24"/>
          <w:szCs w:val="24"/>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A3517E" w:rsidRDefault="00A3517E" w:rsidP="00A3517E">
      <w:pPr>
        <w:pStyle w:val="Bezriadkovania"/>
        <w:jc w:val="both"/>
        <w:rPr>
          <w:caps/>
          <w:sz w:val="28"/>
        </w:rPr>
      </w:pPr>
    </w:p>
    <w:p w:rsidR="00EB256B" w:rsidRDefault="00713F27"/>
    <w:sectPr w:rsidR="00EB2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7E"/>
    <w:rsid w:val="00026CB4"/>
    <w:rsid w:val="002919E8"/>
    <w:rsid w:val="00713F27"/>
    <w:rsid w:val="00A3517E"/>
    <w:rsid w:val="00B065DD"/>
    <w:rsid w:val="00DD64F1"/>
    <w:rsid w:val="00E427A2"/>
    <w:rsid w:val="00F21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C574-7D69-4BA3-B487-CEE00078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3517E"/>
    <w:pPr>
      <w:spacing w:after="0" w:line="240" w:lineRule="auto"/>
    </w:pPr>
  </w:style>
  <w:style w:type="paragraph" w:styleId="Textbubliny">
    <w:name w:val="Balloon Text"/>
    <w:basedOn w:val="Normlny"/>
    <w:link w:val="TextbublinyChar"/>
    <w:uiPriority w:val="99"/>
    <w:semiHidden/>
    <w:unhideWhenUsed/>
    <w:rsid w:val="00DD64F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Spojená škola, Tilgnerova 14, 841 05 Bratislava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Alena Turčanová</dc:creator>
  <cp:keywords/>
  <dc:description/>
  <cp:lastModifiedBy>PhDr. Alena Turčanová</cp:lastModifiedBy>
  <cp:revision>2</cp:revision>
  <cp:lastPrinted>2018-04-06T09:29:00Z</cp:lastPrinted>
  <dcterms:created xsi:type="dcterms:W3CDTF">2018-04-10T10:08:00Z</dcterms:created>
  <dcterms:modified xsi:type="dcterms:W3CDTF">2018-04-10T10:08:00Z</dcterms:modified>
</cp:coreProperties>
</file>