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710" w:rsidRPr="00976710" w:rsidRDefault="00976710" w:rsidP="00976710">
      <w:pPr>
        <w:rPr>
          <w:rFonts w:ascii="Times New Roman" w:hAnsi="Times New Roman" w:cs="Times New Roman"/>
          <w:sz w:val="28"/>
          <w:szCs w:val="28"/>
        </w:rPr>
      </w:pPr>
      <w:r w:rsidRPr="00976710">
        <w:rPr>
          <w:rFonts w:ascii="Times New Roman" w:hAnsi="Times New Roman" w:cs="Times New Roman"/>
          <w:sz w:val="28"/>
          <w:szCs w:val="28"/>
        </w:rPr>
        <w:t xml:space="preserve">Scenariusz  j. polskiego  w klasie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76710">
        <w:rPr>
          <w:rFonts w:ascii="Times New Roman" w:hAnsi="Times New Roman" w:cs="Times New Roman"/>
          <w:sz w:val="28"/>
          <w:szCs w:val="28"/>
        </w:rPr>
        <w:t xml:space="preserve"> z wykorzystaniem projektora  multimedialnego.</w:t>
      </w:r>
    </w:p>
    <w:p w:rsidR="00976710" w:rsidRPr="00776909" w:rsidRDefault="00976710" w:rsidP="009767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pl-PL"/>
        </w:rPr>
      </w:pPr>
      <w:r w:rsidRPr="00776909"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pl-PL"/>
        </w:rPr>
        <w:t>Temat :Magiczna siła przyjaźni i natury w filmie Agnieszki Holland „Tajemniczy ogród”</w:t>
      </w:r>
      <w:r w:rsidR="00776909"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pl-PL"/>
        </w:rPr>
        <w:t>.</w:t>
      </w:r>
      <w:bookmarkStart w:id="0" w:name="_GoBack"/>
      <w:bookmarkEnd w:id="0"/>
    </w:p>
    <w:p w:rsidR="00976710" w:rsidRPr="00976710" w:rsidRDefault="00976710" w:rsidP="0097671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lekcji</w:t>
      </w:r>
      <w:r w:rsidRPr="0097671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76710" w:rsidRPr="00976710" w:rsidRDefault="00976710" w:rsidP="0097671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710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kształcenie umiejętności odbioru dzieła filmowego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76710" w:rsidRPr="00976710" w:rsidRDefault="00976710" w:rsidP="0097671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710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 znaczenie terminów: adaptacja filmowa, tworzywo filmu</w:t>
      </w:r>
    </w:p>
    <w:p w:rsidR="00976710" w:rsidRPr="00976710" w:rsidRDefault="00976710" w:rsidP="0097671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710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 twórców dzieła filmowego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76710" w:rsidRPr="00976710" w:rsidRDefault="00976710" w:rsidP="0097671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710">
        <w:rPr>
          <w:rFonts w:ascii="Times New Roman" w:eastAsia="Times New Roman" w:hAnsi="Times New Roman" w:cs="Times New Roman"/>
          <w:sz w:val="24"/>
          <w:szCs w:val="24"/>
          <w:lang w:eastAsia="pl-PL"/>
        </w:rPr>
        <w:t>wypowiada swoje zdanie i je uzasadnia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76710" w:rsidRPr="00976710" w:rsidRDefault="00976710" w:rsidP="0097671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710">
        <w:rPr>
          <w:rFonts w:ascii="Times New Roman" w:eastAsia="Times New Roman" w:hAnsi="Times New Roman" w:cs="Times New Roman"/>
          <w:sz w:val="24"/>
          <w:szCs w:val="24"/>
          <w:lang w:eastAsia="pl-PL"/>
        </w:rPr>
        <w:t>nazywa swoje wrażenia, uczucia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76710" w:rsidRPr="00976710" w:rsidRDefault="00976710" w:rsidP="0097671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710">
        <w:rPr>
          <w:rFonts w:ascii="Times New Roman" w:eastAsia="Times New Roman" w:hAnsi="Times New Roman" w:cs="Times New Roman"/>
          <w:sz w:val="24"/>
          <w:szCs w:val="24"/>
          <w:lang w:eastAsia="pl-PL"/>
        </w:rPr>
        <w:t>tworzy plastyczny wizerunek bohatera – plakat</w:t>
      </w:r>
    </w:p>
    <w:p w:rsidR="00976710" w:rsidRPr="00976710" w:rsidRDefault="00976710" w:rsidP="0097671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710">
        <w:rPr>
          <w:rFonts w:ascii="Times New Roman" w:eastAsia="Times New Roman" w:hAnsi="Times New Roman" w:cs="Times New Roman"/>
          <w:sz w:val="24"/>
          <w:szCs w:val="24"/>
          <w:lang w:eastAsia="pl-PL"/>
        </w:rPr>
        <w:t>pracuje w grupie</w:t>
      </w:r>
    </w:p>
    <w:p w:rsidR="00976710" w:rsidRPr="00976710" w:rsidRDefault="00976710" w:rsidP="0097671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710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 swoje zaangażowanie w zajęcia</w:t>
      </w:r>
    </w:p>
    <w:p w:rsidR="00976710" w:rsidRPr="00976710" w:rsidRDefault="00976710" w:rsidP="0097671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67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Przebieg lekcji</w:t>
      </w:r>
    </w:p>
    <w:p w:rsidR="00976710" w:rsidRPr="00976710" w:rsidRDefault="00976710" w:rsidP="009767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710">
        <w:rPr>
          <w:rFonts w:ascii="Times New Roman" w:eastAsia="Times New Roman" w:hAnsi="Times New Roman" w:cs="Times New Roman"/>
          <w:sz w:val="24"/>
          <w:szCs w:val="24"/>
          <w:lang w:eastAsia="pl-PL"/>
        </w:rPr>
        <w:t>Lekcję poprzedziła projekcja filmu „Tajemniczy ogród”.</w:t>
      </w:r>
    </w:p>
    <w:p w:rsidR="00976710" w:rsidRPr="00976710" w:rsidRDefault="00976710" w:rsidP="0097671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67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Wprowadzenie</w:t>
      </w:r>
    </w:p>
    <w:p w:rsidR="00976710" w:rsidRPr="00976710" w:rsidRDefault="00976710" w:rsidP="009767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710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przypomina, że film, który uczniowie obejrzeli przed zajęciami, powstał na podstawie książki Frances Hodgson Burnett.</w:t>
      </w:r>
    </w:p>
    <w:p w:rsidR="00976710" w:rsidRPr="00976710" w:rsidRDefault="00976710" w:rsidP="009767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7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Takie przeniesienie tekstu literackiego na ekran, dostosowanie go do potrzeb filmu nazywamy </w:t>
      </w:r>
      <w:r w:rsidRPr="009767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adaptacja filmową,</w:t>
      </w:r>
      <w:r w:rsidRPr="009767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uczniowie zapisują znaczenie pojęcia w zeszytach).</w:t>
      </w:r>
    </w:p>
    <w:p w:rsidR="00976710" w:rsidRPr="00976710" w:rsidRDefault="00976710" w:rsidP="009767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710">
        <w:rPr>
          <w:rFonts w:ascii="Times New Roman" w:eastAsia="Times New Roman" w:hAnsi="Times New Roman" w:cs="Times New Roman"/>
          <w:sz w:val="24"/>
          <w:szCs w:val="24"/>
          <w:lang w:eastAsia="pl-PL"/>
        </w:rPr>
        <w:t>Tekst i film to dwa rożne teksty kultury. Prowadzący zajęcia zwraca uwagę na różnice między nimi, zadaje pytania:</w:t>
      </w:r>
    </w:p>
    <w:p w:rsidR="00976710" w:rsidRPr="00976710" w:rsidRDefault="00976710" w:rsidP="0097671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710">
        <w:rPr>
          <w:rFonts w:ascii="Times New Roman" w:eastAsia="Times New Roman" w:hAnsi="Times New Roman" w:cs="Times New Roman"/>
          <w:sz w:val="24"/>
          <w:szCs w:val="24"/>
          <w:lang w:eastAsia="pl-PL"/>
        </w:rPr>
        <w:t>Z czego stworzony jest tekst literacki?</w:t>
      </w:r>
    </w:p>
    <w:p w:rsidR="00976710" w:rsidRPr="00976710" w:rsidRDefault="00976710" w:rsidP="0097671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710">
        <w:rPr>
          <w:rFonts w:ascii="Times New Roman" w:eastAsia="Times New Roman" w:hAnsi="Times New Roman" w:cs="Times New Roman"/>
          <w:sz w:val="24"/>
          <w:szCs w:val="24"/>
          <w:lang w:eastAsia="pl-PL"/>
        </w:rPr>
        <w:t>Kto jest jego twórcą?</w:t>
      </w:r>
    </w:p>
    <w:p w:rsidR="00976710" w:rsidRPr="00976710" w:rsidRDefault="00976710" w:rsidP="0097671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710">
        <w:rPr>
          <w:rFonts w:ascii="Times New Roman" w:eastAsia="Times New Roman" w:hAnsi="Times New Roman" w:cs="Times New Roman"/>
          <w:sz w:val="24"/>
          <w:szCs w:val="24"/>
          <w:lang w:eastAsia="pl-PL"/>
        </w:rPr>
        <w:t>Co natomiast jest tworzywem filmu?</w:t>
      </w:r>
    </w:p>
    <w:p w:rsidR="00976710" w:rsidRPr="00976710" w:rsidRDefault="00976710" w:rsidP="0097671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710">
        <w:rPr>
          <w:rFonts w:ascii="Times New Roman" w:eastAsia="Times New Roman" w:hAnsi="Times New Roman" w:cs="Times New Roman"/>
          <w:sz w:val="24"/>
          <w:szCs w:val="24"/>
          <w:lang w:eastAsia="pl-PL"/>
        </w:rPr>
        <w:t>Kogo uznajemy za twórcę dzieła filmowego?</w:t>
      </w:r>
    </w:p>
    <w:p w:rsidR="00976710" w:rsidRPr="00976710" w:rsidRDefault="00976710" w:rsidP="0097671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710">
        <w:rPr>
          <w:rFonts w:ascii="Times New Roman" w:eastAsia="Times New Roman" w:hAnsi="Times New Roman" w:cs="Times New Roman"/>
          <w:sz w:val="24"/>
          <w:szCs w:val="24"/>
          <w:lang w:eastAsia="pl-PL"/>
        </w:rPr>
        <w:t>Kto kieruje pracą zespołu tworzącego film, jest odpowiedzialny za jej ostateczny efekt?</w:t>
      </w:r>
    </w:p>
    <w:p w:rsidR="00976710" w:rsidRPr="00976710" w:rsidRDefault="00976710" w:rsidP="009767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710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wynikające z wypowiedzi na powyższe pytania nauczyciel zapisuje na tablicy, a uczniowie w zeszytach, np.: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5"/>
        <w:gridCol w:w="1181"/>
        <w:gridCol w:w="6906"/>
      </w:tblGrid>
      <w:tr w:rsidR="00976710" w:rsidRPr="00976710" w:rsidTr="009767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710" w:rsidRPr="00976710" w:rsidRDefault="00976710" w:rsidP="00976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976710" w:rsidRPr="00976710" w:rsidRDefault="00976710" w:rsidP="00976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Tekst literacki</w:t>
            </w:r>
          </w:p>
        </w:tc>
        <w:tc>
          <w:tcPr>
            <w:tcW w:w="0" w:type="auto"/>
            <w:vAlign w:val="center"/>
            <w:hideMark/>
          </w:tcPr>
          <w:p w:rsidR="00976710" w:rsidRPr="00976710" w:rsidRDefault="00976710" w:rsidP="00976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Film</w:t>
            </w:r>
          </w:p>
        </w:tc>
      </w:tr>
      <w:tr w:rsidR="00976710" w:rsidRPr="00976710" w:rsidTr="009767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710" w:rsidRPr="00976710" w:rsidRDefault="00976710" w:rsidP="00976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tworzywo</w:t>
            </w:r>
          </w:p>
        </w:tc>
        <w:tc>
          <w:tcPr>
            <w:tcW w:w="0" w:type="auto"/>
            <w:vAlign w:val="center"/>
            <w:hideMark/>
          </w:tcPr>
          <w:p w:rsidR="00976710" w:rsidRPr="00976710" w:rsidRDefault="00976710" w:rsidP="00976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słowo</w:t>
            </w:r>
          </w:p>
        </w:tc>
        <w:tc>
          <w:tcPr>
            <w:tcW w:w="0" w:type="auto"/>
            <w:vAlign w:val="center"/>
            <w:hideMark/>
          </w:tcPr>
          <w:p w:rsidR="00976710" w:rsidRPr="00976710" w:rsidRDefault="00976710" w:rsidP="00976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obraz, dźwięk</w:t>
            </w:r>
          </w:p>
        </w:tc>
      </w:tr>
      <w:tr w:rsidR="00976710" w:rsidRPr="00976710" w:rsidTr="009767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710" w:rsidRPr="00976710" w:rsidRDefault="00976710" w:rsidP="00976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twórca</w:t>
            </w:r>
          </w:p>
        </w:tc>
        <w:tc>
          <w:tcPr>
            <w:tcW w:w="0" w:type="auto"/>
            <w:vAlign w:val="center"/>
            <w:hideMark/>
          </w:tcPr>
          <w:p w:rsidR="00976710" w:rsidRPr="00976710" w:rsidRDefault="00976710" w:rsidP="00976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pisarz, poeta</w:t>
            </w:r>
          </w:p>
        </w:tc>
        <w:tc>
          <w:tcPr>
            <w:tcW w:w="0" w:type="auto"/>
            <w:vAlign w:val="center"/>
            <w:hideMark/>
          </w:tcPr>
          <w:p w:rsidR="00976710" w:rsidRPr="00976710" w:rsidRDefault="00976710" w:rsidP="00976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ludzi w skład którego wchodzą:</w:t>
            </w:r>
          </w:p>
          <w:p w:rsidR="00976710" w:rsidRPr="00976710" w:rsidRDefault="00976710" w:rsidP="00976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aktorzy</w:t>
            </w:r>
            <w:r w:rsidRPr="00976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odtwórcy ról,</w:t>
            </w:r>
          </w:p>
          <w:p w:rsidR="00976710" w:rsidRPr="00976710" w:rsidRDefault="00976710" w:rsidP="00976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operatorzy kamer</w:t>
            </w:r>
            <w:r w:rsidRPr="00976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osoby odpowiedzialne za realizację zdjęć do filmu, pracę kamer,</w:t>
            </w:r>
          </w:p>
          <w:p w:rsidR="00976710" w:rsidRPr="00976710" w:rsidRDefault="00976710" w:rsidP="00976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operatorzy dźwięku</w:t>
            </w:r>
            <w:r w:rsidRPr="00976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osoby odpowiedzialne za nagrywanie dźwięku i ścieżkę dźwiękową filmu,</w:t>
            </w:r>
          </w:p>
          <w:p w:rsidR="00976710" w:rsidRPr="00976710" w:rsidRDefault="00976710" w:rsidP="00976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scenografowie</w:t>
            </w:r>
            <w:r w:rsidRPr="00976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osoby zajmujące się oprawą plastyczną dzieła (dekoracje, kostiumy),</w:t>
            </w:r>
          </w:p>
          <w:p w:rsidR="00976710" w:rsidRPr="00976710" w:rsidRDefault="00976710" w:rsidP="00976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scenarzysta</w:t>
            </w:r>
            <w:r w:rsidRPr="00976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autor scenariusza, czyli literackiego projektu utworu filmowego, montażyści – osoby dokonujące montażu, łączenia zdjęć, obrazów,</w:t>
            </w:r>
          </w:p>
          <w:p w:rsidR="00976710" w:rsidRPr="00976710" w:rsidRDefault="00976710" w:rsidP="00976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reżyser</w:t>
            </w:r>
            <w:r w:rsidRPr="00976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główny autor dzieła filmowego, koordynator pracy wieloosobowej ekipy realizacyjnej.</w:t>
            </w:r>
          </w:p>
        </w:tc>
      </w:tr>
    </w:tbl>
    <w:p w:rsidR="00976710" w:rsidRPr="00976710" w:rsidRDefault="00976710" w:rsidP="00976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71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Nauczyciel przypomina, że reżyserem „Tajemniczego ogrodu” jest Polka, autorka wielu znanych dzieł filmowych, Agnieszka Holland.</w:t>
      </w:r>
    </w:p>
    <w:p w:rsidR="00976710" w:rsidRPr="00976710" w:rsidRDefault="00976710" w:rsidP="0097671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67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Rozwinięcie</w:t>
      </w:r>
    </w:p>
    <w:p w:rsidR="00976710" w:rsidRPr="00976710" w:rsidRDefault="00976710" w:rsidP="009767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71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 inicjuje rozmowę na temat obrazu, zadając pytania:</w:t>
      </w:r>
    </w:p>
    <w:p w:rsidR="00976710" w:rsidRPr="00976710" w:rsidRDefault="00976710" w:rsidP="0097671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710">
        <w:rPr>
          <w:rFonts w:ascii="Times New Roman" w:eastAsia="Times New Roman" w:hAnsi="Times New Roman" w:cs="Times New Roman"/>
          <w:sz w:val="24"/>
          <w:szCs w:val="24"/>
          <w:lang w:eastAsia="pl-PL"/>
        </w:rPr>
        <w:t>O czym mówi ten film?</w:t>
      </w:r>
    </w:p>
    <w:p w:rsidR="00976710" w:rsidRPr="00976710" w:rsidRDefault="00976710" w:rsidP="0097671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710">
        <w:rPr>
          <w:rFonts w:ascii="Times New Roman" w:eastAsia="Times New Roman" w:hAnsi="Times New Roman" w:cs="Times New Roman"/>
          <w:sz w:val="24"/>
          <w:szCs w:val="24"/>
          <w:lang w:eastAsia="pl-PL"/>
        </w:rPr>
        <w:t>Jakie wrażenia, uczucia w was wywołał?</w:t>
      </w:r>
    </w:p>
    <w:p w:rsidR="00976710" w:rsidRPr="00976710" w:rsidRDefault="00976710" w:rsidP="0097671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710">
        <w:rPr>
          <w:rFonts w:ascii="Times New Roman" w:eastAsia="Times New Roman" w:hAnsi="Times New Roman" w:cs="Times New Roman"/>
          <w:sz w:val="24"/>
          <w:szCs w:val="24"/>
          <w:lang w:eastAsia="pl-PL"/>
        </w:rPr>
        <w:t>Co wam się w nim szczególnie podobało, co zainteresowało?</w:t>
      </w:r>
    </w:p>
    <w:p w:rsidR="00976710" w:rsidRPr="00976710" w:rsidRDefault="00976710" w:rsidP="0097671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710">
        <w:rPr>
          <w:rFonts w:ascii="Times New Roman" w:eastAsia="Times New Roman" w:hAnsi="Times New Roman" w:cs="Times New Roman"/>
          <w:sz w:val="24"/>
          <w:szCs w:val="24"/>
          <w:lang w:eastAsia="pl-PL"/>
        </w:rPr>
        <w:t>Czyimi oczyma oglądamy świat przedstawiony w filmie?</w:t>
      </w:r>
    </w:p>
    <w:p w:rsidR="00976710" w:rsidRPr="00976710" w:rsidRDefault="00976710" w:rsidP="0097671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710">
        <w:rPr>
          <w:rFonts w:ascii="Times New Roman" w:eastAsia="Times New Roman" w:hAnsi="Times New Roman" w:cs="Times New Roman"/>
          <w:sz w:val="24"/>
          <w:szCs w:val="24"/>
          <w:lang w:eastAsia="pl-PL"/>
        </w:rPr>
        <w:t>Wymieńcie wszystkich jego dziecięcych bohaterów.</w:t>
      </w:r>
    </w:p>
    <w:p w:rsidR="00976710" w:rsidRPr="00976710" w:rsidRDefault="00976710" w:rsidP="0097671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710">
        <w:rPr>
          <w:rFonts w:ascii="Times New Roman" w:eastAsia="Times New Roman" w:hAnsi="Times New Roman" w:cs="Times New Roman"/>
          <w:sz w:val="24"/>
          <w:szCs w:val="24"/>
          <w:lang w:eastAsia="pl-PL"/>
        </w:rPr>
        <w:t>Kto reprezentuje w filmie świat dorosłych?</w:t>
      </w:r>
    </w:p>
    <w:p w:rsidR="00976710" w:rsidRPr="00976710" w:rsidRDefault="00976710" w:rsidP="009767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710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prosi uczniów, by zaprezentowali głównych bohaterów filmu w formie plakatu. Prowadzący dzieli klasę na 6 grup. Przedstawiciele grup losują kartki z imieniem postaci, którą zaprezentują: Mary, Dick, Colin. Dwie grypy mogą przedstawiać tę sama postać.</w:t>
      </w:r>
    </w:p>
    <w:p w:rsidR="00976710" w:rsidRPr="00976710" w:rsidRDefault="00976710" w:rsidP="009767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710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Wykorzystując kredki, farby, wycinki z gazet, hasła, dopisując słowa, cytaty, symbole, uczniowie uzupełniają plakat tak, by uwzględnić następujące informacje dotyczące bohatera:</w:t>
      </w:r>
    </w:p>
    <w:p w:rsidR="00976710" w:rsidRPr="00976710" w:rsidRDefault="00976710" w:rsidP="0097671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710">
        <w:rPr>
          <w:rFonts w:ascii="Times New Roman" w:eastAsia="Times New Roman" w:hAnsi="Times New Roman" w:cs="Times New Roman"/>
          <w:sz w:val="24"/>
          <w:szCs w:val="24"/>
          <w:lang w:eastAsia="pl-PL"/>
        </w:rPr>
        <w:t>pochodzenie, rodzina,</w:t>
      </w:r>
    </w:p>
    <w:p w:rsidR="00976710" w:rsidRPr="00976710" w:rsidRDefault="00976710" w:rsidP="0097671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710">
        <w:rPr>
          <w:rFonts w:ascii="Times New Roman" w:eastAsia="Times New Roman" w:hAnsi="Times New Roman" w:cs="Times New Roman"/>
          <w:sz w:val="24"/>
          <w:szCs w:val="24"/>
          <w:lang w:eastAsia="pl-PL"/>
        </w:rPr>
        <w:t>wygląd,</w:t>
      </w:r>
    </w:p>
    <w:p w:rsidR="00976710" w:rsidRPr="00976710" w:rsidRDefault="00976710" w:rsidP="0097671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710">
        <w:rPr>
          <w:rFonts w:ascii="Times New Roman" w:eastAsia="Times New Roman" w:hAnsi="Times New Roman" w:cs="Times New Roman"/>
          <w:sz w:val="24"/>
          <w:szCs w:val="24"/>
          <w:lang w:eastAsia="pl-PL"/>
        </w:rPr>
        <w:t>usposobienie,</w:t>
      </w:r>
    </w:p>
    <w:p w:rsidR="00976710" w:rsidRPr="00976710" w:rsidRDefault="00976710" w:rsidP="0097671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710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miejsce, które kojarzy się z tą postacią i jego wpływ na bohatera,</w:t>
      </w:r>
    </w:p>
    <w:p w:rsidR="00976710" w:rsidRPr="00976710" w:rsidRDefault="00976710" w:rsidP="0097671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710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odnoszenia się do innych ludzi,</w:t>
      </w:r>
    </w:p>
    <w:p w:rsidR="00976710" w:rsidRPr="00976710" w:rsidRDefault="00976710" w:rsidP="0097671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710">
        <w:rPr>
          <w:rFonts w:ascii="Times New Roman" w:eastAsia="Times New Roman" w:hAnsi="Times New Roman" w:cs="Times New Roman"/>
          <w:sz w:val="24"/>
          <w:szCs w:val="24"/>
          <w:lang w:eastAsia="pl-PL"/>
        </w:rPr>
        <w:t>stosunek do przyrody,</w:t>
      </w:r>
    </w:p>
    <w:p w:rsidR="00976710" w:rsidRPr="00976710" w:rsidRDefault="00976710" w:rsidP="0097671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710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w zachowaniu bohatera i ich przyczyny</w:t>
      </w:r>
    </w:p>
    <w:p w:rsidR="00976710" w:rsidRPr="00976710" w:rsidRDefault="00976710" w:rsidP="009767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71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 upływie przeznaczonego na pracę w grupach czasu uczniowie, przedstawiciele grup, prezentują bohatera filmu, objaśniają rysunki, symbole słowa itp., które pojawiły się na ich plakacie. Nauczyciel, pozostali uczniowie mogą zadawać pytania dotyczące prac dzieci.</w:t>
      </w:r>
    </w:p>
    <w:p w:rsidR="00976710" w:rsidRPr="00976710" w:rsidRDefault="00976710" w:rsidP="009767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710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rozmawia z uczniami na temat postaw bohaterów filmu, zachęca do dyskusji, zdając pytania:</w:t>
      </w:r>
    </w:p>
    <w:p w:rsidR="00976710" w:rsidRPr="00976710" w:rsidRDefault="00976710" w:rsidP="0097671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710">
        <w:rPr>
          <w:rFonts w:ascii="Times New Roman" w:eastAsia="Times New Roman" w:hAnsi="Times New Roman" w:cs="Times New Roman"/>
          <w:sz w:val="24"/>
          <w:szCs w:val="24"/>
          <w:lang w:eastAsia="pl-PL"/>
        </w:rPr>
        <w:t>Czego dzieci nauczyły się od siebie?</w:t>
      </w:r>
    </w:p>
    <w:p w:rsidR="00976710" w:rsidRPr="00976710" w:rsidRDefault="00976710" w:rsidP="0097671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710">
        <w:rPr>
          <w:rFonts w:ascii="Times New Roman" w:eastAsia="Times New Roman" w:hAnsi="Times New Roman" w:cs="Times New Roman"/>
          <w:sz w:val="24"/>
          <w:szCs w:val="24"/>
          <w:lang w:eastAsia="pl-PL"/>
        </w:rPr>
        <w:t>Dzięki komu Mary i Colin stali się lepsi?</w:t>
      </w:r>
    </w:p>
    <w:p w:rsidR="00976710" w:rsidRPr="00976710" w:rsidRDefault="00976710" w:rsidP="0097671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710">
        <w:rPr>
          <w:rFonts w:ascii="Times New Roman" w:eastAsia="Times New Roman" w:hAnsi="Times New Roman" w:cs="Times New Roman"/>
          <w:sz w:val="24"/>
          <w:szCs w:val="24"/>
          <w:lang w:eastAsia="pl-PL"/>
        </w:rPr>
        <w:t>Co jeszcze sprawiło, że zaszły w nich pozytywne zmiany?</w:t>
      </w:r>
    </w:p>
    <w:p w:rsidR="00976710" w:rsidRPr="00976710" w:rsidRDefault="00976710" w:rsidP="0097671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710">
        <w:rPr>
          <w:rFonts w:ascii="Times New Roman" w:eastAsia="Times New Roman" w:hAnsi="Times New Roman" w:cs="Times New Roman"/>
          <w:sz w:val="24"/>
          <w:szCs w:val="24"/>
          <w:lang w:eastAsia="pl-PL"/>
        </w:rPr>
        <w:t>Kto, oprócz dzieci, zmienił się w filmie?</w:t>
      </w:r>
    </w:p>
    <w:p w:rsidR="00976710" w:rsidRPr="00976710" w:rsidRDefault="00976710" w:rsidP="0097671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710">
        <w:rPr>
          <w:rFonts w:ascii="Times New Roman" w:eastAsia="Times New Roman" w:hAnsi="Times New Roman" w:cs="Times New Roman"/>
          <w:sz w:val="24"/>
          <w:szCs w:val="24"/>
          <w:lang w:eastAsia="pl-PL"/>
        </w:rPr>
        <w:t>Dzięki czemu dokonała się ta zmiana?</w:t>
      </w:r>
    </w:p>
    <w:p w:rsidR="00976710" w:rsidRPr="00976710" w:rsidRDefault="00976710" w:rsidP="0097671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67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Podsumowanie</w:t>
      </w:r>
    </w:p>
    <w:p w:rsidR="00976710" w:rsidRPr="00976710" w:rsidRDefault="00976710" w:rsidP="009767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71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 kieruje uwagę uczniów na temat lekcji, zadaje pytania:</w:t>
      </w:r>
    </w:p>
    <w:p w:rsidR="00976710" w:rsidRPr="00976710" w:rsidRDefault="00976710" w:rsidP="0097671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710">
        <w:rPr>
          <w:rFonts w:ascii="Times New Roman" w:eastAsia="Times New Roman" w:hAnsi="Times New Roman" w:cs="Times New Roman"/>
          <w:sz w:val="24"/>
          <w:szCs w:val="24"/>
          <w:lang w:eastAsia="pl-PL"/>
        </w:rPr>
        <w:t>Dlaczego możemy powiedzieć, że oddziaływanie przyjaźni i natury miało magiczną moc?</w:t>
      </w:r>
    </w:p>
    <w:p w:rsidR="00976710" w:rsidRPr="00976710" w:rsidRDefault="00976710" w:rsidP="0097671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710">
        <w:rPr>
          <w:rFonts w:ascii="Times New Roman" w:eastAsia="Times New Roman" w:hAnsi="Times New Roman" w:cs="Times New Roman"/>
          <w:sz w:val="24"/>
          <w:szCs w:val="24"/>
          <w:lang w:eastAsia="pl-PL"/>
        </w:rPr>
        <w:t>W jaki sposób twórcy „Tajemniczego ogrodu” uwydatnili niezwykłą siłę przyrody?</w:t>
      </w:r>
    </w:p>
    <w:p w:rsidR="00976710" w:rsidRPr="00976710" w:rsidRDefault="00976710" w:rsidP="0097671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710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obrazy, zdjęcia tworzą szczególny, tajemniczy, niezwykły nastrój filmu?</w:t>
      </w:r>
    </w:p>
    <w:p w:rsidR="00976710" w:rsidRPr="00976710" w:rsidRDefault="00976710" w:rsidP="0097671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710">
        <w:rPr>
          <w:rFonts w:ascii="Times New Roman" w:eastAsia="Times New Roman" w:hAnsi="Times New Roman" w:cs="Times New Roman"/>
          <w:sz w:val="24"/>
          <w:szCs w:val="24"/>
          <w:lang w:eastAsia="pl-PL"/>
        </w:rPr>
        <w:t>Co jeszcze służy wywołaniu tego nastroju?</w:t>
      </w:r>
    </w:p>
    <w:p w:rsidR="00976710" w:rsidRPr="00976710" w:rsidRDefault="00976710" w:rsidP="009767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7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Nauczyciel, potwierdzając wnioski uczniów, wyświetla krótkie fragmenty obrazu A. Holland przedstawiające wrzosowiska, łąki wokół zamku, ogród pełen kwiatów, zbliżenia rozkwitających, zapuszczających korzenie w głąb ziemi kwiatów. Prowadzący zwraca też uwagę na piękną muzyką. Autorem zdjęć jest </w:t>
      </w:r>
      <w:r w:rsidRPr="009767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Jerzy Zieliński</w:t>
      </w:r>
      <w:r w:rsidRPr="009767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zaś twórcą muzyki do filmu również Polak, kompozytor – </w:t>
      </w:r>
      <w:r w:rsidRPr="009767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Zbigniew Preisner</w:t>
      </w:r>
      <w:r w:rsidRPr="0097671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76710" w:rsidRPr="00976710" w:rsidRDefault="00976710" w:rsidP="009767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710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przypomina, że książka i film, który jest jej adaptacją noszą tytuł „Tajemniczy ogród”.</w:t>
      </w:r>
    </w:p>
    <w:p w:rsidR="00976710" w:rsidRPr="00976710" w:rsidRDefault="00976710" w:rsidP="0097671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710">
        <w:rPr>
          <w:rFonts w:ascii="Times New Roman" w:eastAsia="Times New Roman" w:hAnsi="Times New Roman" w:cs="Times New Roman"/>
          <w:sz w:val="24"/>
          <w:szCs w:val="24"/>
          <w:lang w:eastAsia="pl-PL"/>
        </w:rPr>
        <w:t>Na czym polegała tajemnica ogrodu?</w:t>
      </w:r>
    </w:p>
    <w:p w:rsidR="00976710" w:rsidRPr="00976710" w:rsidRDefault="00976710" w:rsidP="0097671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710">
        <w:rPr>
          <w:rFonts w:ascii="Times New Roman" w:eastAsia="Times New Roman" w:hAnsi="Times New Roman" w:cs="Times New Roman"/>
          <w:sz w:val="24"/>
          <w:szCs w:val="24"/>
          <w:lang w:eastAsia="pl-PL"/>
        </w:rPr>
        <w:t>Jak rozumiecie słowa Mary wypowiedziane w ostatniej scenie filmu: „Jeśli umiecie patrzeć, zobaczycie, że cały świat jest ogrodem.”</w:t>
      </w:r>
    </w:p>
    <w:p w:rsidR="00B162F9" w:rsidRDefault="00976710" w:rsidP="00B162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710">
        <w:rPr>
          <w:rFonts w:ascii="Times New Roman" w:eastAsia="Times New Roman" w:hAnsi="Times New Roman" w:cs="Times New Roman"/>
          <w:sz w:val="24"/>
          <w:szCs w:val="24"/>
          <w:lang w:eastAsia="pl-PL"/>
        </w:rPr>
        <w:t>Podsumowując zajęcia, nauczyciel ocenia pracę klasy, poszczególnych uczniów (ustnie lub w postaci stopnia) i zadaje pracę domową.</w:t>
      </w:r>
    </w:p>
    <w:p w:rsidR="00976710" w:rsidRPr="00976710" w:rsidRDefault="00976710" w:rsidP="00B162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7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Praca domowa</w:t>
      </w:r>
    </w:p>
    <w:p w:rsidR="00976710" w:rsidRPr="00976710" w:rsidRDefault="00976710" w:rsidP="00B16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710">
        <w:rPr>
          <w:rFonts w:ascii="Times New Roman" w:eastAsia="Times New Roman" w:hAnsi="Times New Roman" w:cs="Times New Roman"/>
          <w:sz w:val="24"/>
          <w:szCs w:val="24"/>
          <w:lang w:eastAsia="pl-PL"/>
        </w:rPr>
        <w:t>Napisz list do przyjaciela/przyjaciółki, w którym zachęcisz go/ją do obejrzenia filmu Agnieszki Holland „Tajemniczy ogród”.</w:t>
      </w:r>
      <w:r w:rsidRPr="009767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Rozwiąż krzyżówkę i wklej do zeszytu.</w:t>
      </w:r>
      <w:r w:rsidRPr="009767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Jak wyglądałby Twój „tajemniczy ogród”. Przedstaw go, używając dowolnej techniki plastycznej (zadanie dla chętnych).</w:t>
      </w:r>
    </w:p>
    <w:p w:rsidR="00976710" w:rsidRPr="00976710" w:rsidRDefault="00B162F9" w:rsidP="009767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Krzyżówka:</w:t>
      </w:r>
    </w:p>
    <w:p w:rsidR="00976710" w:rsidRPr="00976710" w:rsidRDefault="00976710" w:rsidP="0097671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76710">
        <w:rPr>
          <w:rFonts w:ascii="Times New Roman" w:eastAsia="Times New Roman" w:hAnsi="Times New Roman" w:cs="Times New Roman"/>
          <w:sz w:val="24"/>
          <w:szCs w:val="24"/>
          <w:lang w:eastAsia="pl-PL"/>
        </w:rPr>
        <w:t>Martha</w:t>
      </w:r>
      <w:proofErr w:type="spellEnd"/>
      <w:r w:rsidRPr="009767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była nią dla Dicka.</w:t>
      </w:r>
    </w:p>
    <w:p w:rsidR="00976710" w:rsidRPr="00976710" w:rsidRDefault="00976710" w:rsidP="0097671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71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Kraj, w którym przebywała Mary przed przyjazdem do Anglii.</w:t>
      </w:r>
    </w:p>
    <w:p w:rsidR="00976710" w:rsidRPr="00976710" w:rsidRDefault="00976710" w:rsidP="0097671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710">
        <w:rPr>
          <w:rFonts w:ascii="Times New Roman" w:eastAsia="Times New Roman" w:hAnsi="Times New Roman" w:cs="Times New Roman"/>
          <w:sz w:val="24"/>
          <w:szCs w:val="24"/>
          <w:lang w:eastAsia="pl-PL"/>
        </w:rPr>
        <w:t>Kwitły w tajemniczym ogrodzie.</w:t>
      </w:r>
    </w:p>
    <w:p w:rsidR="00976710" w:rsidRPr="00976710" w:rsidRDefault="00976710" w:rsidP="0097671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710">
        <w:rPr>
          <w:rFonts w:ascii="Times New Roman" w:eastAsia="Times New Roman" w:hAnsi="Times New Roman" w:cs="Times New Roman"/>
          <w:sz w:val="24"/>
          <w:szCs w:val="24"/>
          <w:lang w:eastAsia="pl-PL"/>
        </w:rPr>
        <w:t>Połączyła bohaterów filmu.</w:t>
      </w:r>
    </w:p>
    <w:p w:rsidR="00976710" w:rsidRPr="00976710" w:rsidRDefault="00976710" w:rsidP="0097671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710">
        <w:rPr>
          <w:rFonts w:ascii="Times New Roman" w:eastAsia="Times New Roman" w:hAnsi="Times New Roman" w:cs="Times New Roman"/>
          <w:sz w:val="24"/>
          <w:szCs w:val="24"/>
          <w:lang w:eastAsia="pl-PL"/>
        </w:rPr>
        <w:t>Porastały łąki wokół zamku.</w:t>
      </w:r>
    </w:p>
    <w:p w:rsidR="00976710" w:rsidRDefault="00976710" w:rsidP="0097671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710">
        <w:rPr>
          <w:rFonts w:ascii="Times New Roman" w:eastAsia="Times New Roman" w:hAnsi="Times New Roman" w:cs="Times New Roman"/>
          <w:sz w:val="24"/>
          <w:szCs w:val="24"/>
          <w:lang w:eastAsia="pl-PL"/>
        </w:rPr>
        <w:t>Inaczej tajemnica.</w:t>
      </w:r>
    </w:p>
    <w:p w:rsidR="00B162F9" w:rsidRPr="00976710" w:rsidRDefault="00B162F9" w:rsidP="00B162F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710">
        <w:rPr>
          <w:rFonts w:ascii="Times New Roman" w:eastAsia="Times New Roman" w:hAnsi="Times New Roman" w:cs="Times New Roman"/>
          <w:sz w:val="24"/>
          <w:szCs w:val="24"/>
          <w:lang w:eastAsia="pl-PL"/>
        </w:rPr>
        <w:t>Pomagał dzieciom w pielęgnacji roślin.</w:t>
      </w:r>
    </w:p>
    <w:p w:rsidR="00B162F9" w:rsidRPr="00976710" w:rsidRDefault="00B162F9" w:rsidP="00B162F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6710" w:rsidRPr="00976710" w:rsidRDefault="00B162F9" w:rsidP="00B162F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71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64CB807" wp14:editId="383CC188">
            <wp:extent cx="7524750" cy="3590925"/>
            <wp:effectExtent l="0" t="0" r="0" b="9525"/>
            <wp:docPr id="6" name="Obraz 6" descr="Tajemniczy ogro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Tajemniczy ogrod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67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6710" w:rsidRPr="00976710" w:rsidRDefault="00976710" w:rsidP="00976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6710" w:rsidRPr="00976710" w:rsidRDefault="00976710" w:rsidP="0097671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pl-PL"/>
        </w:rPr>
      </w:pPr>
      <w:r w:rsidRPr="009767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begin"/>
      </w:r>
      <w:r w:rsidRPr="009767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instrText xml:space="preserve"> HYPERLINK "http://edukacjafilmowa.pl/tajemniczy-ogrod-1993/" \l "4c1bc857047e9dc3f" </w:instrText>
      </w:r>
      <w:r w:rsidRPr="009767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separate"/>
      </w:r>
    </w:p>
    <w:p w:rsidR="00976710" w:rsidRPr="00976710" w:rsidRDefault="00976710" w:rsidP="0097671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67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end"/>
      </w:r>
    </w:p>
    <w:p w:rsidR="00605FC5" w:rsidRDefault="00605FC5"/>
    <w:sectPr w:rsidR="00605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4FCC"/>
    <w:multiLevelType w:val="multilevel"/>
    <w:tmpl w:val="1AC68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812DC"/>
    <w:multiLevelType w:val="multilevel"/>
    <w:tmpl w:val="5672D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4916DF"/>
    <w:multiLevelType w:val="multilevel"/>
    <w:tmpl w:val="32880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754D15"/>
    <w:multiLevelType w:val="multilevel"/>
    <w:tmpl w:val="EDBE1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C422F9"/>
    <w:multiLevelType w:val="multilevel"/>
    <w:tmpl w:val="EC5C3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89267F"/>
    <w:multiLevelType w:val="multilevel"/>
    <w:tmpl w:val="3B30E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D13440"/>
    <w:multiLevelType w:val="multilevel"/>
    <w:tmpl w:val="86945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135A89"/>
    <w:multiLevelType w:val="multilevel"/>
    <w:tmpl w:val="02E2E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157A84"/>
    <w:multiLevelType w:val="multilevel"/>
    <w:tmpl w:val="F36E4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7436EF"/>
    <w:multiLevelType w:val="multilevel"/>
    <w:tmpl w:val="563CC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2E657B"/>
    <w:multiLevelType w:val="multilevel"/>
    <w:tmpl w:val="E1087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FC22A2"/>
    <w:multiLevelType w:val="multilevel"/>
    <w:tmpl w:val="D2F6A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FD367A"/>
    <w:multiLevelType w:val="multilevel"/>
    <w:tmpl w:val="45542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0"/>
  </w:num>
  <w:num w:numId="5">
    <w:abstractNumId w:val="2"/>
  </w:num>
  <w:num w:numId="6">
    <w:abstractNumId w:val="5"/>
  </w:num>
  <w:num w:numId="7">
    <w:abstractNumId w:val="3"/>
  </w:num>
  <w:num w:numId="8">
    <w:abstractNumId w:val="7"/>
  </w:num>
  <w:num w:numId="9">
    <w:abstractNumId w:val="4"/>
  </w:num>
  <w:num w:numId="10">
    <w:abstractNumId w:val="12"/>
  </w:num>
  <w:num w:numId="11">
    <w:abstractNumId w:val="8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710"/>
    <w:rsid w:val="00605FC5"/>
    <w:rsid w:val="00776909"/>
    <w:rsid w:val="00976710"/>
    <w:rsid w:val="00B162F9"/>
    <w:rsid w:val="00F3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6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7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6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7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09122">
          <w:marLeft w:val="0"/>
          <w:marRight w:val="4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3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33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8880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4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2065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1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8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1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4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6C154-894F-4625-A238-F0033A867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776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sala14</dc:creator>
  <cp:lastModifiedBy>sala14</cp:lastModifiedBy>
  <cp:revision>2</cp:revision>
  <dcterms:created xsi:type="dcterms:W3CDTF">2018-06-18T14:14:00Z</dcterms:created>
  <dcterms:modified xsi:type="dcterms:W3CDTF">2018-06-18T15:26:00Z</dcterms:modified>
</cp:coreProperties>
</file>