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C4" w:rsidRDefault="00DE3D33" w:rsidP="00DE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PRZEDMIOTOWE ZASADY OCENIANIA</w:t>
      </w:r>
    </w:p>
    <w:p w:rsidR="00DE3D33" w:rsidRDefault="00DE3D33" w:rsidP="00B16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EDUKACJI WCZESNOSZKOLNEJ</w:t>
      </w:r>
    </w:p>
    <w:p w:rsidR="00B164D1" w:rsidRPr="00B164D1" w:rsidRDefault="00B164D1" w:rsidP="00B16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E01" w:rsidRDefault="00DE3D33" w:rsidP="00DE3D33">
      <w:pPr>
        <w:rPr>
          <w:rFonts w:ascii="Times New Roman" w:hAnsi="Times New Roman" w:cs="Times New Roman"/>
          <w:sz w:val="24"/>
          <w:szCs w:val="24"/>
        </w:rPr>
      </w:pPr>
      <w:r w:rsidRPr="00DE3D33">
        <w:rPr>
          <w:rFonts w:ascii="Times New Roman" w:hAnsi="Times New Roman" w:cs="Times New Roman"/>
          <w:sz w:val="24"/>
          <w:szCs w:val="24"/>
        </w:rPr>
        <w:t>1. W klasach I – III stosuje się ocenianie opisowe. Wymagania edukacyjne wynikają z treści podstawy prog</w:t>
      </w:r>
      <w:r w:rsidR="00106E01">
        <w:rPr>
          <w:rFonts w:ascii="Times New Roman" w:hAnsi="Times New Roman" w:cs="Times New Roman"/>
          <w:sz w:val="24"/>
          <w:szCs w:val="24"/>
        </w:rPr>
        <w:t>ramowej</w:t>
      </w:r>
      <w:r w:rsidRPr="00DE3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7C4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3D33" w:rsidRPr="00DE3D33">
        <w:rPr>
          <w:rFonts w:ascii="Times New Roman" w:hAnsi="Times New Roman" w:cs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DE3D33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3D33">
        <w:rPr>
          <w:rFonts w:ascii="Times New Roman" w:hAnsi="Times New Roman" w:cs="Times New Roman"/>
          <w:sz w:val="24"/>
          <w:szCs w:val="24"/>
        </w:rPr>
        <w:t xml:space="preserve">.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Ocena opisowa informuje o osiągniętych efektach pracy w zakresie: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>1) rozwoju poznawczego -</w:t>
      </w:r>
      <w:r w:rsidR="00451938">
        <w:rPr>
          <w:rFonts w:ascii="Times New Roman" w:hAnsi="Times New Roman" w:cs="Times New Roman"/>
          <w:sz w:val="24"/>
          <w:szCs w:val="24"/>
        </w:rPr>
        <w:t xml:space="preserve">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mówienie i słuchanie, pisanie i czytanie, umiejętności matematyczne i przyrodnicze;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2) rozwoju artystycznego – zdolności manualne, plastyczne, słuch muzyczny, zdolności techniczne;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3) rozwoju społeczno-emocjonalnego i fizycznego;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4) trudnościach w nauce i zachowaniu, problemach edukacyjnych;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5) potrzebach rozwojowych ucznia, rozwijających zainteresowania uczniów;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>6) formie pomocy psychologiczno-pedagogicznej.</w:t>
      </w:r>
    </w:p>
    <w:p w:rsidR="00DE3D33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3D33">
        <w:rPr>
          <w:rFonts w:ascii="Times New Roman" w:hAnsi="Times New Roman" w:cs="Times New Roman"/>
          <w:sz w:val="24"/>
          <w:szCs w:val="24"/>
        </w:rPr>
        <w:t xml:space="preserve">.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W trakcie nauki w kl. I-III uczeń otrzymuje oceny: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1) bieżące, według skali: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a) celujący (cel) – 6,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b) bardzo dobry (</w:t>
      </w:r>
      <w:proofErr w:type="spellStart"/>
      <w:r w:rsidR="00DE3D33" w:rsidRPr="00DE3D33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– 5,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c) dobry (</w:t>
      </w:r>
      <w:proofErr w:type="spellStart"/>
      <w:r w:rsidR="00DE3D33" w:rsidRPr="00DE3D3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– 4,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d) dostateczny (</w:t>
      </w:r>
      <w:proofErr w:type="spellStart"/>
      <w:r w:rsidR="00DE3D33" w:rsidRPr="00DE3D33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– 3,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e) dopuszczający (</w:t>
      </w:r>
      <w:proofErr w:type="spellStart"/>
      <w:r w:rsidR="00DE3D33" w:rsidRPr="00DE3D33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– 2,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f) niedostateczny (</w:t>
      </w:r>
      <w:proofErr w:type="spellStart"/>
      <w:r w:rsidR="00DE3D33" w:rsidRPr="00DE3D33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DE3D33" w:rsidRPr="00DE3D33">
        <w:rPr>
          <w:rFonts w:ascii="Times New Roman" w:hAnsi="Times New Roman" w:cs="Times New Roman"/>
          <w:sz w:val="24"/>
          <w:szCs w:val="24"/>
        </w:rPr>
        <w:t>) – 1,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2) klasyfikacyjne: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a) śródroczne – na koniec pierwszego półrocza (opisowe),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D33" w:rsidRPr="00DE3D33">
        <w:rPr>
          <w:rFonts w:ascii="Times New Roman" w:hAnsi="Times New Roman" w:cs="Times New Roman"/>
          <w:sz w:val="24"/>
          <w:szCs w:val="24"/>
        </w:rPr>
        <w:t>b) roczne – na zakończenie roku szkolnego (opisowe).</w:t>
      </w:r>
    </w:p>
    <w:p w:rsidR="00DE3D33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E3D33">
        <w:rPr>
          <w:rFonts w:ascii="Times New Roman" w:hAnsi="Times New Roman" w:cs="Times New Roman"/>
          <w:sz w:val="24"/>
          <w:szCs w:val="24"/>
        </w:rPr>
        <w:t xml:space="preserve">. 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Ustala się następujące ogólne kryteria ocen :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Symbol cyfrowy 6 – otrzymuje uczeń, który wzorowo opanował zakres wiedzy i umiejętności z poszczególnych obszarów edukacyjnych, zgodnie z wymaganiami zawartymi w podstawie programowej.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Symbol cyfrowy 5 – otrzymuje uczeń, który opanował pełny zakres wiedzy i umiejętności z poszczególnych obszarów edukacyjnych, zgodnie z wymaganiami zawartymi w podstawie programowej.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Symbol cyfrowy 4 – otrzymuje uczeń, który opanował wiadomości i umiejętności z poszczególnych obszarów edukacyjnych w zakresie pozwalającym na dobre rozumienie i wykonywanie większości zadań, zgodnie z wymaganiami zawartymi w podstawie programowej.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Symbol cyfrowy 3 – otrzymuje uczeń, który opanował podstawowy zakres wiedzy i umiejętności z poszczególnych obszarów edukacyjnych, zgodnie z wymaganiami zawartymi w podstawie programowej. </w:t>
      </w:r>
    </w:p>
    <w:p w:rsidR="00DE3D33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DE3D33" w:rsidRPr="00DE3D33">
        <w:rPr>
          <w:rFonts w:ascii="Times New Roman" w:hAnsi="Times New Roman" w:cs="Times New Roman"/>
          <w:sz w:val="24"/>
          <w:szCs w:val="24"/>
        </w:rPr>
        <w:t xml:space="preserve">) Symbol cyfrowy 2 – otrzymuje uczeń, który opanował niezbędne minimum podstawowych wiadomości i umiejętności z poszczególnych obszarów edukacyjnych, zgodnie z wymaganiami zawartymi w podstawie programowej. </w:t>
      </w:r>
    </w:p>
    <w:p w:rsidR="00B164D1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DE3D33" w:rsidRPr="00DE3D33">
        <w:rPr>
          <w:rFonts w:ascii="Times New Roman" w:hAnsi="Times New Roman" w:cs="Times New Roman"/>
          <w:sz w:val="24"/>
          <w:szCs w:val="24"/>
        </w:rPr>
        <w:t>)</w:t>
      </w:r>
      <w:r w:rsidR="00DE3D33">
        <w:rPr>
          <w:rFonts w:ascii="Times New Roman" w:hAnsi="Times New Roman" w:cs="Times New Roman"/>
          <w:sz w:val="24"/>
          <w:szCs w:val="24"/>
        </w:rPr>
        <w:t xml:space="preserve"> </w:t>
      </w:r>
      <w:r w:rsidR="00DE3D33" w:rsidRPr="00DE3D33">
        <w:rPr>
          <w:rFonts w:ascii="Times New Roman" w:hAnsi="Times New Roman" w:cs="Times New Roman"/>
          <w:sz w:val="24"/>
          <w:szCs w:val="24"/>
        </w:rPr>
        <w:t>Symbol cyfrowy 1 – otrzymuje uczeń, który nie opanował podstawowych wiadomości i umiejętności z poszczególnych obszarów edukacyjnych, zgodnie z wymaganiami zawartymi w podstawie programowej.</w:t>
      </w:r>
    </w:p>
    <w:p w:rsidR="00B164D1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01">
        <w:rPr>
          <w:rFonts w:ascii="Times New Roman" w:hAnsi="Times New Roman" w:cs="Times New Roman"/>
          <w:sz w:val="24"/>
          <w:szCs w:val="24"/>
        </w:rPr>
        <w:t>6</w:t>
      </w:r>
      <w:r w:rsidRPr="00B164D1">
        <w:rPr>
          <w:rFonts w:ascii="Times New Roman" w:hAnsi="Times New Roman" w:cs="Times New Roman"/>
          <w:sz w:val="24"/>
          <w:szCs w:val="24"/>
        </w:rPr>
        <w:t>. Symbole cyfry od 2 - 6 oznaczają pozytywną ocenę, symbol cyfry 1 oznacza ocenę negatywną.</w:t>
      </w:r>
    </w:p>
    <w:p w:rsidR="00B164D1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64D1" w:rsidRPr="00B164D1">
        <w:rPr>
          <w:rFonts w:ascii="Times New Roman" w:hAnsi="Times New Roman" w:cs="Times New Roman"/>
          <w:sz w:val="24"/>
          <w:szCs w:val="24"/>
        </w:rPr>
        <w:t>. W ocenianiu bieżącym dopuszcza się stosowanie „+” i „–” , gdzie „+” oznacza osiągnięcia ucznia bliższe wyższej kategorii wymagań, „-” ,odpowiednio, niższej kategorii wymagań.</w:t>
      </w:r>
    </w:p>
    <w:p w:rsidR="00B164D1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64D1" w:rsidRPr="00B164D1">
        <w:rPr>
          <w:rFonts w:ascii="Times New Roman" w:hAnsi="Times New Roman" w:cs="Times New Roman"/>
          <w:sz w:val="24"/>
          <w:szCs w:val="24"/>
        </w:rPr>
        <w:t>. Dopuszcza się dodatkowo stosowanie znaków: plus (+) oraz minus (-) za nieprzygotowanie do lekcji, aktywność, zadania domowe lub ich brak.</w:t>
      </w:r>
    </w:p>
    <w:p w:rsidR="00B164D1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64D1">
        <w:rPr>
          <w:rFonts w:ascii="Times New Roman" w:hAnsi="Times New Roman" w:cs="Times New Roman"/>
          <w:sz w:val="24"/>
          <w:szCs w:val="24"/>
        </w:rPr>
        <w:t xml:space="preserve">. </w:t>
      </w:r>
      <w:r w:rsidR="00B164D1" w:rsidRPr="00B164D1">
        <w:rPr>
          <w:rFonts w:ascii="Times New Roman" w:hAnsi="Times New Roman" w:cs="Times New Roman"/>
          <w:sz w:val="24"/>
          <w:szCs w:val="24"/>
        </w:rPr>
        <w:t xml:space="preserve">W trakcie bieżącego oceniania efektów pracy ucznia, jego osiągnięć oraz wkładanego wysiłku stosuje się ocenianie opisowe z zachowaniem zasad oceniania kształtującego z komentarzem ustnym lub na piśmie, zawierającym: </w:t>
      </w:r>
    </w:p>
    <w:p w:rsidR="00B164D1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4D1">
        <w:rPr>
          <w:rFonts w:ascii="Times New Roman" w:hAnsi="Times New Roman" w:cs="Times New Roman"/>
          <w:sz w:val="24"/>
          <w:szCs w:val="24"/>
        </w:rPr>
        <w:t xml:space="preserve">1) wyszczególnienie i docenienie dobrych elementów pracy ucznia, </w:t>
      </w:r>
    </w:p>
    <w:p w:rsidR="00B164D1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4D1">
        <w:rPr>
          <w:rFonts w:ascii="Times New Roman" w:hAnsi="Times New Roman" w:cs="Times New Roman"/>
          <w:sz w:val="24"/>
          <w:szCs w:val="24"/>
        </w:rPr>
        <w:t xml:space="preserve">2) odnotowanie tego, co wymaga poprawienia lub dodatkowej pracy ze strony ucznia, aby uzupełnić braki w wiedzy oraz opanować wymagane umiejętności, </w:t>
      </w:r>
    </w:p>
    <w:p w:rsidR="001A36B8" w:rsidRDefault="00B164D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4D1">
        <w:rPr>
          <w:rFonts w:ascii="Times New Roman" w:hAnsi="Times New Roman" w:cs="Times New Roman"/>
          <w:sz w:val="24"/>
          <w:szCs w:val="24"/>
        </w:rPr>
        <w:t xml:space="preserve">3) przekazanie uczniowi wskazówek, w jaki sposób powinien poprawić pracę, </w:t>
      </w:r>
    </w:p>
    <w:p w:rsidR="00B164D1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4D1" w:rsidRPr="00B164D1">
        <w:rPr>
          <w:rFonts w:ascii="Times New Roman" w:hAnsi="Times New Roman" w:cs="Times New Roman"/>
          <w:sz w:val="24"/>
          <w:szCs w:val="24"/>
        </w:rPr>
        <w:t>4) wskazanie uczniowi sposobu w jaki powinien pracować dalej.</w:t>
      </w:r>
    </w:p>
    <w:p w:rsidR="00451938" w:rsidRDefault="00106E01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51938">
        <w:rPr>
          <w:rFonts w:ascii="Times New Roman" w:hAnsi="Times New Roman" w:cs="Times New Roman"/>
          <w:sz w:val="24"/>
          <w:szCs w:val="24"/>
        </w:rPr>
        <w:t xml:space="preserve">. </w:t>
      </w:r>
      <w:r w:rsidR="00451938" w:rsidRPr="008320A7">
        <w:rPr>
          <w:rFonts w:ascii="Times New Roman" w:hAnsi="Times New Roman" w:cs="Times New Roman"/>
          <w:sz w:val="24"/>
          <w:szCs w:val="24"/>
        </w:rPr>
        <w:t xml:space="preserve">W </w:t>
      </w:r>
      <w:r w:rsidR="00451938">
        <w:rPr>
          <w:rFonts w:ascii="Times New Roman" w:hAnsi="Times New Roman" w:cs="Times New Roman"/>
          <w:sz w:val="24"/>
          <w:szCs w:val="24"/>
        </w:rPr>
        <w:t>ciągu roku szkolnego przewidziano bieżące monitorowanie postępów ucznia poprzez pisanie sprawdzianów, tekstów z trudnościami ortograficznymi, testów czytania ze zrozumieniem, kartkówek z edukacji matematycznej.</w:t>
      </w:r>
    </w:p>
    <w:p w:rsidR="00451938" w:rsidRDefault="00451938" w:rsidP="00C9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E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W sprawdzianach</w:t>
      </w:r>
      <w:r w:rsidR="00C97931">
        <w:rPr>
          <w:rFonts w:ascii="Times New Roman" w:hAnsi="Times New Roman" w:cs="Times New Roman"/>
          <w:sz w:val="24"/>
          <w:szCs w:val="24"/>
        </w:rPr>
        <w:t>, w których znajduje się zadanie z zakresu wymagań z dan</w:t>
      </w:r>
      <w:r w:rsidR="00D81D3B">
        <w:rPr>
          <w:rFonts w:ascii="Times New Roman" w:hAnsi="Times New Roman" w:cs="Times New Roman"/>
          <w:sz w:val="24"/>
          <w:szCs w:val="24"/>
        </w:rPr>
        <w:t>ej</w:t>
      </w:r>
      <w:r w:rsidR="00C97931">
        <w:rPr>
          <w:rFonts w:ascii="Times New Roman" w:hAnsi="Times New Roman" w:cs="Times New Roman"/>
          <w:sz w:val="24"/>
          <w:szCs w:val="24"/>
        </w:rPr>
        <w:t xml:space="preserve"> </w:t>
      </w:r>
      <w:r w:rsidR="00D81D3B">
        <w:rPr>
          <w:rFonts w:ascii="Times New Roman" w:hAnsi="Times New Roman" w:cs="Times New Roman"/>
          <w:sz w:val="24"/>
          <w:szCs w:val="24"/>
        </w:rPr>
        <w:t>edukacji</w:t>
      </w:r>
      <w:r w:rsidR="00C97931">
        <w:rPr>
          <w:rFonts w:ascii="Times New Roman" w:hAnsi="Times New Roman" w:cs="Times New Roman"/>
          <w:sz w:val="24"/>
          <w:szCs w:val="24"/>
        </w:rPr>
        <w:t xml:space="preserve"> na ocenę celującą,</w:t>
      </w:r>
      <w:r>
        <w:rPr>
          <w:rFonts w:ascii="Times New Roman" w:hAnsi="Times New Roman" w:cs="Times New Roman"/>
          <w:sz w:val="24"/>
          <w:szCs w:val="24"/>
        </w:rPr>
        <w:t xml:space="preserve"> przy przeliczaniu punktów na oceny przyjęto przedziały:</w:t>
      </w:r>
    </w:p>
    <w:p w:rsidR="00451938" w:rsidRPr="005C4EBD" w:rsidRDefault="00451938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 w:rsidRPr="005C4EBD">
        <w:rPr>
          <w:rFonts w:ascii="Times New Roman" w:hAnsi="Times New Roman" w:cs="Times New Roman"/>
          <w:sz w:val="24"/>
          <w:szCs w:val="24"/>
        </w:rPr>
        <w:t>100</w:t>
      </w:r>
      <w:r w:rsidR="00C97931">
        <w:rPr>
          <w:rFonts w:ascii="Times New Roman" w:hAnsi="Times New Roman" w:cs="Times New Roman"/>
          <w:sz w:val="24"/>
          <w:szCs w:val="24"/>
        </w:rPr>
        <w:t xml:space="preserve"> </w:t>
      </w:r>
      <w:r w:rsidRPr="005C4EBD">
        <w:rPr>
          <w:rFonts w:ascii="Times New Roman" w:hAnsi="Times New Roman" w:cs="Times New Roman"/>
          <w:sz w:val="24"/>
          <w:szCs w:val="24"/>
        </w:rPr>
        <w:t>%</w:t>
      </w:r>
      <w:r w:rsidR="00C97931">
        <w:rPr>
          <w:rFonts w:ascii="Times New Roman" w:hAnsi="Times New Roman" w:cs="Times New Roman"/>
          <w:sz w:val="24"/>
          <w:szCs w:val="24"/>
        </w:rPr>
        <w:t xml:space="preserve"> - 95</w:t>
      </w:r>
      <w:r w:rsidR="0098509C">
        <w:rPr>
          <w:rFonts w:ascii="Times New Roman" w:hAnsi="Times New Roman" w:cs="Times New Roman"/>
          <w:sz w:val="24"/>
          <w:szCs w:val="24"/>
        </w:rPr>
        <w:t xml:space="preserve"> %</w:t>
      </w:r>
      <w:r w:rsidR="00C97931">
        <w:rPr>
          <w:rFonts w:ascii="Times New Roman" w:hAnsi="Times New Roman" w:cs="Times New Roman"/>
          <w:sz w:val="24"/>
          <w:szCs w:val="24"/>
        </w:rPr>
        <w:t xml:space="preserve">   </w:t>
      </w:r>
      <w:r w:rsidR="0098509C">
        <w:rPr>
          <w:rFonts w:ascii="Times New Roman" w:hAnsi="Times New Roman" w:cs="Times New Roman"/>
          <w:sz w:val="24"/>
          <w:szCs w:val="24"/>
        </w:rPr>
        <w:t xml:space="preserve"> celujący,</w:t>
      </w:r>
    </w:p>
    <w:p w:rsidR="00451938" w:rsidRDefault="00451938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9C">
        <w:rPr>
          <w:rFonts w:ascii="Times New Roman" w:hAnsi="Times New Roman" w:cs="Times New Roman"/>
          <w:sz w:val="24"/>
          <w:szCs w:val="24"/>
        </w:rPr>
        <w:t>94 % - 85 %     bardzo dobry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1938" w:rsidRDefault="0098509C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84 % - 70 %    dobry</w:t>
      </w:r>
      <w:r w:rsidR="00451938">
        <w:rPr>
          <w:rFonts w:ascii="Times New Roman" w:hAnsi="Times New Roman" w:cs="Times New Roman"/>
          <w:sz w:val="24"/>
          <w:szCs w:val="24"/>
        </w:rPr>
        <w:t>,</w:t>
      </w:r>
    </w:p>
    <w:p w:rsidR="00451938" w:rsidRDefault="0098509C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69 % - 50 %    dostateczny</w:t>
      </w:r>
      <w:r w:rsidR="00451938">
        <w:rPr>
          <w:rFonts w:ascii="Times New Roman" w:hAnsi="Times New Roman" w:cs="Times New Roman"/>
          <w:sz w:val="24"/>
          <w:szCs w:val="24"/>
        </w:rPr>
        <w:t>,</w:t>
      </w:r>
    </w:p>
    <w:p w:rsidR="00451938" w:rsidRDefault="00C97931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49 </w:t>
      </w:r>
      <w:r w:rsidR="00451938">
        <w:rPr>
          <w:rFonts w:ascii="Times New Roman" w:hAnsi="Times New Roman" w:cs="Times New Roman"/>
          <w:sz w:val="24"/>
          <w:szCs w:val="24"/>
        </w:rPr>
        <w:t xml:space="preserve">% - 40 </w:t>
      </w:r>
      <w:r w:rsidR="00451938" w:rsidRPr="006667C4">
        <w:rPr>
          <w:rFonts w:ascii="Times New Roman" w:hAnsi="Times New Roman" w:cs="Times New Roman"/>
          <w:sz w:val="24"/>
          <w:szCs w:val="24"/>
        </w:rPr>
        <w:t>%</w:t>
      </w:r>
      <w:r w:rsidR="0098509C">
        <w:rPr>
          <w:rFonts w:ascii="Times New Roman" w:hAnsi="Times New Roman" w:cs="Times New Roman"/>
          <w:sz w:val="24"/>
          <w:szCs w:val="24"/>
        </w:rPr>
        <w:t xml:space="preserve">    dopuszczający</w:t>
      </w:r>
      <w:r w:rsidR="00451938">
        <w:rPr>
          <w:rFonts w:ascii="Times New Roman" w:hAnsi="Times New Roman" w:cs="Times New Roman"/>
          <w:sz w:val="24"/>
          <w:szCs w:val="24"/>
        </w:rPr>
        <w:t>,</w:t>
      </w:r>
    </w:p>
    <w:p w:rsidR="00451938" w:rsidRDefault="00451938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39 % - 0 </w:t>
      </w:r>
      <w:r w:rsidRPr="005C4EBD">
        <w:rPr>
          <w:rFonts w:ascii="Times New Roman" w:hAnsi="Times New Roman" w:cs="Times New Roman"/>
          <w:sz w:val="24"/>
          <w:szCs w:val="24"/>
        </w:rPr>
        <w:t>%</w:t>
      </w:r>
      <w:r w:rsidR="0098509C">
        <w:rPr>
          <w:rFonts w:ascii="Times New Roman" w:hAnsi="Times New Roman" w:cs="Times New Roman"/>
          <w:sz w:val="24"/>
          <w:szCs w:val="24"/>
        </w:rPr>
        <w:t xml:space="preserve">      niedostateczny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09C" w:rsidRDefault="0098509C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sprawdzianach przyjmuje się następujące progi procentowe:</w:t>
      </w:r>
    </w:p>
    <w:p w:rsidR="0098509C" w:rsidRDefault="0098509C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- 9</w:t>
      </w:r>
      <w:r w:rsidR="00D81D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  bardzo dobry.</w:t>
      </w:r>
    </w:p>
    <w:p w:rsidR="0098509C" w:rsidRDefault="0098509C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89 % - 7</w:t>
      </w:r>
      <w:r w:rsidR="00D81D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    dobry,</w:t>
      </w:r>
    </w:p>
    <w:p w:rsidR="0098509C" w:rsidRDefault="00D81D3B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8509C">
        <w:rPr>
          <w:rFonts w:ascii="Times New Roman" w:hAnsi="Times New Roman" w:cs="Times New Roman"/>
          <w:sz w:val="24"/>
          <w:szCs w:val="24"/>
        </w:rPr>
        <w:t xml:space="preserve"> % - 5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509C">
        <w:rPr>
          <w:rFonts w:ascii="Times New Roman" w:hAnsi="Times New Roman" w:cs="Times New Roman"/>
          <w:sz w:val="24"/>
          <w:szCs w:val="24"/>
        </w:rPr>
        <w:t xml:space="preserve"> %     dostateczny,</w:t>
      </w:r>
    </w:p>
    <w:p w:rsidR="00D81D3B" w:rsidRDefault="00D81D3B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8509C">
        <w:rPr>
          <w:rFonts w:ascii="Times New Roman" w:hAnsi="Times New Roman" w:cs="Times New Roman"/>
          <w:sz w:val="24"/>
          <w:szCs w:val="24"/>
        </w:rPr>
        <w:t xml:space="preserve"> % - 4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509C">
        <w:rPr>
          <w:rFonts w:ascii="Times New Roman" w:hAnsi="Times New Roman" w:cs="Times New Roman"/>
          <w:sz w:val="24"/>
          <w:szCs w:val="24"/>
        </w:rPr>
        <w:t xml:space="preserve"> %     </w:t>
      </w:r>
      <w:r>
        <w:rPr>
          <w:rFonts w:ascii="Times New Roman" w:hAnsi="Times New Roman" w:cs="Times New Roman"/>
          <w:sz w:val="24"/>
          <w:szCs w:val="24"/>
        </w:rPr>
        <w:t>dopuszczający,</w:t>
      </w:r>
    </w:p>
    <w:p w:rsidR="0098509C" w:rsidRDefault="00D81D3B" w:rsidP="00451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39 % - 0 %       niedostateczny.</w:t>
      </w:r>
      <w:r w:rsidR="0098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38" w:rsidRDefault="00106E01" w:rsidP="0045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6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938">
        <w:rPr>
          <w:rFonts w:ascii="Times New Roman" w:hAnsi="Times New Roman" w:cs="Times New Roman"/>
          <w:sz w:val="24"/>
          <w:szCs w:val="24"/>
        </w:rPr>
        <w:t>Podczas pisania ze słuchu za każdy błąd ortograficzny odejmuje się 1/3 stopnia.</w:t>
      </w:r>
    </w:p>
    <w:p w:rsidR="00106E01" w:rsidRPr="00106E01" w:rsidRDefault="00106E01" w:rsidP="0010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6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E01">
        <w:rPr>
          <w:rFonts w:ascii="Times New Roman" w:hAnsi="Times New Roman" w:cs="Times New Roman"/>
          <w:sz w:val="24"/>
          <w:szCs w:val="24"/>
        </w:rPr>
        <w:t>Przy ustalaniu oceny z wychowania fizycznego, edukacji plastycznej, technicznej i muzycznej nauczyciel bierze pod uwagę w szczególności wysiłek wkładany przez ucznia w wywiązywanie się z obowiązków wynikających za specyfiki tych zajęć. Oceny cząstkowe, śródroczne i roczne z religii, języka obcego i zajęć komputerowych wyrażone są za pomocą stopni w skali 1 – 6.</w:t>
      </w:r>
    </w:p>
    <w:p w:rsidR="001A36B8" w:rsidRDefault="00106E01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6A25">
        <w:rPr>
          <w:rFonts w:ascii="Times New Roman" w:hAnsi="Times New Roman" w:cs="Times New Roman"/>
          <w:sz w:val="24"/>
          <w:szCs w:val="24"/>
        </w:rPr>
        <w:t>4</w:t>
      </w:r>
      <w:r w:rsidR="001A36B8">
        <w:rPr>
          <w:rFonts w:ascii="Times New Roman" w:hAnsi="Times New Roman" w:cs="Times New Roman"/>
          <w:sz w:val="24"/>
          <w:szCs w:val="24"/>
        </w:rPr>
        <w:t xml:space="preserve">. </w:t>
      </w:r>
      <w:r w:rsidR="001A36B8" w:rsidRPr="001A36B8">
        <w:rPr>
          <w:rFonts w:ascii="Times New Roman" w:hAnsi="Times New Roman" w:cs="Times New Roman"/>
          <w:sz w:val="24"/>
          <w:szCs w:val="24"/>
        </w:rPr>
        <w:t xml:space="preserve">Oceny są jawne dla ucznia i jego rodziców /opiekunów: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1) każda ocena z ustnych form sprawdzania umiejętności lub wiadomości ucznia podlega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wpisaniu do dziennika elektronicznego bezpośrednio po jej ustaleniu i ustnym poinformowaniu ucznia o jej skali;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2) każda ocena uzyskana z pisemnych form wypowiedzi wpisywana jest do dziennika elektronicznego równocześnie z przekazaniem pracy jej autorowi;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3) sprawdzone i ocenione prace kontrolne i inne formy pisemnego sprawdzania wiadomości i umiejętności uczniów przedstawiane są do wglądu uczniom na zajęciach dydaktycznych;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4) rodzice/opiekunowie mają możliwość wglądu w pisemne prace swoich dzieci: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r w:rsidRPr="001A36B8">
        <w:rPr>
          <w:rFonts w:ascii="Times New Roman" w:hAnsi="Times New Roman" w:cs="Times New Roman"/>
          <w:sz w:val="24"/>
          <w:szCs w:val="24"/>
        </w:rPr>
        <w:t xml:space="preserve">po dostarczeniu ich za pośrednictwem ucznia i zobowiązani są do niezwłocznego ich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36B8">
        <w:rPr>
          <w:rFonts w:ascii="Times New Roman" w:hAnsi="Times New Roman" w:cs="Times New Roman"/>
          <w:sz w:val="24"/>
          <w:szCs w:val="24"/>
        </w:rPr>
        <w:t xml:space="preserve">zwrócenia; </w:t>
      </w:r>
    </w:p>
    <w:p w:rsidR="001A36B8" w:rsidRDefault="001A36B8" w:rsidP="00DE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Pr="001A36B8">
        <w:rPr>
          <w:rFonts w:ascii="Times New Roman" w:hAnsi="Times New Roman" w:cs="Times New Roman"/>
          <w:sz w:val="24"/>
          <w:szCs w:val="24"/>
        </w:rPr>
        <w:t xml:space="preserve">na zebraniach ogólnych; </w:t>
      </w:r>
    </w:p>
    <w:p w:rsidR="00822D34" w:rsidRPr="00106E01" w:rsidRDefault="001A36B8" w:rsidP="0010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 w:rsidRPr="001A36B8">
        <w:rPr>
          <w:rFonts w:ascii="Times New Roman" w:hAnsi="Times New Roman" w:cs="Times New Roman"/>
          <w:sz w:val="24"/>
          <w:szCs w:val="24"/>
        </w:rPr>
        <w:t>w czasie konsultacji indywidualnych z nauczycielem.</w:t>
      </w:r>
      <w:bookmarkStart w:id="0" w:name="_GoBack"/>
      <w:bookmarkEnd w:id="0"/>
    </w:p>
    <w:p w:rsidR="003329B3" w:rsidRPr="00637108" w:rsidRDefault="003329B3" w:rsidP="009F3D4B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822D34" w:rsidRPr="008320A7" w:rsidRDefault="00D2323B" w:rsidP="009F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D34" w:rsidRPr="008320A7" w:rsidSect="00996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A4" w:rsidRDefault="00A023A4" w:rsidP="00DC25DC">
      <w:pPr>
        <w:spacing w:after="0" w:line="240" w:lineRule="auto"/>
      </w:pPr>
      <w:r>
        <w:separator/>
      </w:r>
    </w:p>
  </w:endnote>
  <w:endnote w:type="continuationSeparator" w:id="0">
    <w:p w:rsidR="00A023A4" w:rsidRDefault="00A023A4" w:rsidP="00D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66313"/>
      <w:docPartObj>
        <w:docPartGallery w:val="Page Numbers (Bottom of Page)"/>
        <w:docPartUnique/>
      </w:docPartObj>
    </w:sdtPr>
    <w:sdtContent>
      <w:p w:rsidR="00DE3D33" w:rsidRDefault="00902942">
        <w:pPr>
          <w:pStyle w:val="Stopka"/>
          <w:jc w:val="center"/>
        </w:pPr>
        <w:fldSimple w:instr=" PAGE   \* MERGEFORMAT ">
          <w:r w:rsidR="00D81D3B">
            <w:rPr>
              <w:noProof/>
            </w:rPr>
            <w:t>2</w:t>
          </w:r>
        </w:fldSimple>
      </w:p>
    </w:sdtContent>
  </w:sdt>
  <w:p w:rsidR="00DC25DC" w:rsidRDefault="00DC2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A4" w:rsidRDefault="00A023A4" w:rsidP="00DC25DC">
      <w:pPr>
        <w:spacing w:after="0" w:line="240" w:lineRule="auto"/>
      </w:pPr>
      <w:r>
        <w:separator/>
      </w:r>
    </w:p>
  </w:footnote>
  <w:footnote w:type="continuationSeparator" w:id="0">
    <w:p w:rsidR="00A023A4" w:rsidRDefault="00A023A4" w:rsidP="00DC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A7"/>
    <w:rsid w:val="00053214"/>
    <w:rsid w:val="00106E01"/>
    <w:rsid w:val="001369C5"/>
    <w:rsid w:val="001A36B8"/>
    <w:rsid w:val="00201EB8"/>
    <w:rsid w:val="00280F16"/>
    <w:rsid w:val="002A0789"/>
    <w:rsid w:val="003329B3"/>
    <w:rsid w:val="00393805"/>
    <w:rsid w:val="00451938"/>
    <w:rsid w:val="004D64D0"/>
    <w:rsid w:val="005C4EBD"/>
    <w:rsid w:val="005C7839"/>
    <w:rsid w:val="005F3123"/>
    <w:rsid w:val="00637108"/>
    <w:rsid w:val="006667C4"/>
    <w:rsid w:val="00822D34"/>
    <w:rsid w:val="008320A7"/>
    <w:rsid w:val="0087431A"/>
    <w:rsid w:val="008904C5"/>
    <w:rsid w:val="008B4D4D"/>
    <w:rsid w:val="00902942"/>
    <w:rsid w:val="0098509C"/>
    <w:rsid w:val="00996BDD"/>
    <w:rsid w:val="009F3D4B"/>
    <w:rsid w:val="00A023A4"/>
    <w:rsid w:val="00AA5FCC"/>
    <w:rsid w:val="00B164D1"/>
    <w:rsid w:val="00BD50D2"/>
    <w:rsid w:val="00C97931"/>
    <w:rsid w:val="00CA761F"/>
    <w:rsid w:val="00D2323B"/>
    <w:rsid w:val="00D70D16"/>
    <w:rsid w:val="00D81D3B"/>
    <w:rsid w:val="00DC25DC"/>
    <w:rsid w:val="00DE3D33"/>
    <w:rsid w:val="00E172D3"/>
    <w:rsid w:val="00EB6A25"/>
    <w:rsid w:val="00F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5DC"/>
  </w:style>
  <w:style w:type="paragraph" w:styleId="Stopka">
    <w:name w:val="footer"/>
    <w:basedOn w:val="Normalny"/>
    <w:link w:val="StopkaZnak"/>
    <w:uiPriority w:val="99"/>
    <w:unhideWhenUsed/>
    <w:rsid w:val="00DC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5DC"/>
  </w:style>
  <w:style w:type="paragraph" w:styleId="Tekstdymka">
    <w:name w:val="Balloon Text"/>
    <w:basedOn w:val="Normalny"/>
    <w:link w:val="TekstdymkaZnak"/>
    <w:uiPriority w:val="99"/>
    <w:semiHidden/>
    <w:unhideWhenUsed/>
    <w:rsid w:val="00F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0684-AE15-4E3E-A83A-C7793B30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2013-09-04T14:18:00Z</cp:lastPrinted>
  <dcterms:created xsi:type="dcterms:W3CDTF">2010-09-28T16:38:00Z</dcterms:created>
  <dcterms:modified xsi:type="dcterms:W3CDTF">2018-02-27T15:27:00Z</dcterms:modified>
</cp:coreProperties>
</file>